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E07" w:rsidRPr="00295E07" w:rsidRDefault="00295E07" w:rsidP="00295E07">
      <w:pPr>
        <w:jc w:val="center"/>
        <w:rPr>
          <w:rStyle w:val="IntenseEmphasis"/>
          <w:b/>
          <w:i w:val="0"/>
          <w:color w:val="auto"/>
          <w:sz w:val="32"/>
          <w:u w:val="single"/>
        </w:rPr>
      </w:pPr>
      <w:r w:rsidRPr="00295E07">
        <w:rPr>
          <w:rStyle w:val="IntenseEmphasis"/>
          <w:b/>
          <w:i w:val="0"/>
          <w:color w:val="auto"/>
          <w:sz w:val="32"/>
          <w:u w:val="single"/>
        </w:rPr>
        <w:t>CUPRINS</w:t>
      </w:r>
    </w:p>
    <w:p w:rsidR="00295E07" w:rsidRDefault="00295E07" w:rsidP="00295E07">
      <w:pPr>
        <w:pStyle w:val="TOC1"/>
      </w:pPr>
    </w:p>
    <w:p w:rsidR="00295E07" w:rsidRDefault="00295E07">
      <w:pPr>
        <w:pStyle w:val="TOC1"/>
        <w:rPr>
          <w:rFonts w:eastAsiaTheme="minorEastAsia"/>
          <w:noProof/>
        </w:rPr>
      </w:pPr>
      <w:r>
        <w:rPr>
          <w:rFonts w:ascii="Cambria-Bold" w:hAnsi="Cambria-Bold" w:cs="Cambria-Bold"/>
          <w:b/>
          <w:bCs/>
          <w:color w:val="000000"/>
          <w:sz w:val="28"/>
          <w:szCs w:val="28"/>
        </w:rPr>
        <w:fldChar w:fldCharType="begin"/>
      </w:r>
      <w:r>
        <w:rPr>
          <w:rFonts w:ascii="Cambria-Bold" w:hAnsi="Cambria-Bold" w:cs="Cambria-Bold"/>
          <w:b/>
          <w:bCs/>
          <w:color w:val="000000"/>
          <w:sz w:val="28"/>
          <w:szCs w:val="28"/>
        </w:rPr>
        <w:instrText xml:space="preserve"> TOC \o "1-3" \h \z \u </w:instrText>
      </w:r>
      <w:r>
        <w:rPr>
          <w:rFonts w:ascii="Cambria-Bold" w:hAnsi="Cambria-Bold" w:cs="Cambria-Bold"/>
          <w:b/>
          <w:bCs/>
          <w:color w:val="000000"/>
          <w:sz w:val="28"/>
          <w:szCs w:val="28"/>
        </w:rPr>
        <w:fldChar w:fldCharType="separate"/>
      </w:r>
      <w:hyperlink w:anchor="_Toc496875459" w:history="1">
        <w:r w:rsidRPr="00D5486B">
          <w:rPr>
            <w:rStyle w:val="Hyperlink"/>
            <w:rFonts w:ascii="Times New Roman" w:hAnsi="Times New Roman" w:cs="Times New Roman"/>
            <w:b/>
            <w:bCs/>
            <w:noProof/>
          </w:rPr>
          <w:t>1. Definiții și abrevieri</w:t>
        </w:r>
        <w:r>
          <w:rPr>
            <w:noProof/>
            <w:webHidden/>
          </w:rPr>
          <w:tab/>
        </w:r>
        <w:r>
          <w:rPr>
            <w:noProof/>
            <w:webHidden/>
          </w:rPr>
          <w:fldChar w:fldCharType="begin"/>
        </w:r>
        <w:r>
          <w:rPr>
            <w:noProof/>
            <w:webHidden/>
          </w:rPr>
          <w:instrText xml:space="preserve"> PAGEREF _Toc496875459 \h </w:instrText>
        </w:r>
        <w:r>
          <w:rPr>
            <w:noProof/>
            <w:webHidden/>
          </w:rPr>
        </w:r>
        <w:r>
          <w:rPr>
            <w:noProof/>
            <w:webHidden/>
          </w:rPr>
          <w:fldChar w:fldCharType="separate"/>
        </w:r>
        <w:r>
          <w:rPr>
            <w:noProof/>
            <w:webHidden/>
          </w:rPr>
          <w:t>3</w:t>
        </w:r>
        <w:r>
          <w:rPr>
            <w:noProof/>
            <w:webHidden/>
          </w:rPr>
          <w:fldChar w:fldCharType="end"/>
        </w:r>
      </w:hyperlink>
    </w:p>
    <w:p w:rsidR="00295E07" w:rsidRDefault="00295E07">
      <w:pPr>
        <w:pStyle w:val="TOC1"/>
        <w:rPr>
          <w:rFonts w:eastAsiaTheme="minorEastAsia"/>
          <w:noProof/>
        </w:rPr>
      </w:pPr>
      <w:hyperlink w:anchor="_Toc496875460" w:history="1">
        <w:r w:rsidRPr="00D5486B">
          <w:rPr>
            <w:rStyle w:val="Hyperlink"/>
            <w:rFonts w:ascii="Times New Roman" w:hAnsi="Times New Roman" w:cs="Times New Roman"/>
            <w:b/>
            <w:bCs/>
            <w:noProof/>
          </w:rPr>
          <w:t>2. Prevederi generale</w:t>
        </w:r>
        <w:r>
          <w:rPr>
            <w:noProof/>
            <w:webHidden/>
          </w:rPr>
          <w:tab/>
        </w:r>
        <w:r>
          <w:rPr>
            <w:noProof/>
            <w:webHidden/>
          </w:rPr>
          <w:fldChar w:fldCharType="begin"/>
        </w:r>
        <w:r>
          <w:rPr>
            <w:noProof/>
            <w:webHidden/>
          </w:rPr>
          <w:instrText xml:space="preserve"> PAGEREF _Toc496875460 \h </w:instrText>
        </w:r>
        <w:r>
          <w:rPr>
            <w:noProof/>
            <w:webHidden/>
          </w:rPr>
        </w:r>
        <w:r>
          <w:rPr>
            <w:noProof/>
            <w:webHidden/>
          </w:rPr>
          <w:fldChar w:fldCharType="separate"/>
        </w:r>
        <w:r>
          <w:rPr>
            <w:noProof/>
            <w:webHidden/>
          </w:rPr>
          <w:t>5</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1" w:history="1">
        <w:r w:rsidRPr="00D5486B">
          <w:rPr>
            <w:rStyle w:val="Hyperlink"/>
            <w:rFonts w:ascii="Times New Roman" w:hAnsi="Times New Roman" w:cs="Times New Roman"/>
            <w:b/>
            <w:bCs/>
            <w:noProof/>
          </w:rPr>
          <w:t>2.1. Contribuția publică totală a măsurii:</w:t>
        </w:r>
        <w:r>
          <w:rPr>
            <w:noProof/>
            <w:webHidden/>
          </w:rPr>
          <w:tab/>
        </w:r>
        <w:r>
          <w:rPr>
            <w:noProof/>
            <w:webHidden/>
          </w:rPr>
          <w:fldChar w:fldCharType="begin"/>
        </w:r>
        <w:r>
          <w:rPr>
            <w:noProof/>
            <w:webHidden/>
          </w:rPr>
          <w:instrText xml:space="preserve"> PAGEREF _Toc496875461 \h </w:instrText>
        </w:r>
        <w:r>
          <w:rPr>
            <w:noProof/>
            <w:webHidden/>
          </w:rPr>
        </w:r>
        <w:r>
          <w:rPr>
            <w:noProof/>
            <w:webHidden/>
          </w:rPr>
          <w:fldChar w:fldCharType="separate"/>
        </w:r>
        <w:r>
          <w:rPr>
            <w:noProof/>
            <w:webHidden/>
          </w:rPr>
          <w:t>7</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2" w:history="1">
        <w:r w:rsidRPr="00D5486B">
          <w:rPr>
            <w:rStyle w:val="Hyperlink"/>
            <w:rFonts w:ascii="Times New Roman" w:hAnsi="Times New Roman" w:cs="Times New Roman"/>
            <w:b/>
            <w:bCs/>
            <w:noProof/>
          </w:rPr>
          <w:t>2.2. Tipul sprijinului:</w:t>
        </w:r>
        <w:r>
          <w:rPr>
            <w:noProof/>
            <w:webHidden/>
          </w:rPr>
          <w:tab/>
        </w:r>
        <w:r>
          <w:rPr>
            <w:noProof/>
            <w:webHidden/>
          </w:rPr>
          <w:fldChar w:fldCharType="begin"/>
        </w:r>
        <w:r>
          <w:rPr>
            <w:noProof/>
            <w:webHidden/>
          </w:rPr>
          <w:instrText xml:space="preserve"> PAGEREF _Toc496875462 \h </w:instrText>
        </w:r>
        <w:r>
          <w:rPr>
            <w:noProof/>
            <w:webHidden/>
          </w:rPr>
        </w:r>
        <w:r>
          <w:rPr>
            <w:noProof/>
            <w:webHidden/>
          </w:rPr>
          <w:fldChar w:fldCharType="separate"/>
        </w:r>
        <w:r>
          <w:rPr>
            <w:noProof/>
            <w:webHidden/>
          </w:rPr>
          <w:t>7</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3" w:history="1">
        <w:r w:rsidRPr="00D5486B">
          <w:rPr>
            <w:rStyle w:val="Hyperlink"/>
            <w:rFonts w:ascii="Times New Roman" w:hAnsi="Times New Roman" w:cs="Times New Roman"/>
            <w:b/>
            <w:bCs/>
            <w:noProof/>
          </w:rPr>
          <w:t>2.3. Sume aplicabile și rata sprijinului:</w:t>
        </w:r>
        <w:r>
          <w:rPr>
            <w:noProof/>
            <w:webHidden/>
          </w:rPr>
          <w:tab/>
        </w:r>
        <w:r>
          <w:rPr>
            <w:noProof/>
            <w:webHidden/>
          </w:rPr>
          <w:fldChar w:fldCharType="begin"/>
        </w:r>
        <w:r>
          <w:rPr>
            <w:noProof/>
            <w:webHidden/>
          </w:rPr>
          <w:instrText xml:space="preserve"> PAGEREF _Toc496875463 \h </w:instrText>
        </w:r>
        <w:r>
          <w:rPr>
            <w:noProof/>
            <w:webHidden/>
          </w:rPr>
        </w:r>
        <w:r>
          <w:rPr>
            <w:noProof/>
            <w:webHidden/>
          </w:rPr>
          <w:fldChar w:fldCharType="separate"/>
        </w:r>
        <w:r>
          <w:rPr>
            <w:noProof/>
            <w:webHidden/>
          </w:rPr>
          <w:t>7</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4" w:history="1">
        <w:r w:rsidRPr="00D5486B">
          <w:rPr>
            <w:rStyle w:val="Hyperlink"/>
            <w:rFonts w:ascii="Times New Roman" w:hAnsi="Times New Roman" w:cs="Times New Roman"/>
            <w:b/>
            <w:bCs/>
            <w:noProof/>
          </w:rPr>
          <w:t>2.4. Legislația națională și europeană aplicabilă măsurii:</w:t>
        </w:r>
        <w:r>
          <w:rPr>
            <w:noProof/>
            <w:webHidden/>
          </w:rPr>
          <w:tab/>
        </w:r>
        <w:r>
          <w:rPr>
            <w:noProof/>
            <w:webHidden/>
          </w:rPr>
          <w:fldChar w:fldCharType="begin"/>
        </w:r>
        <w:r>
          <w:rPr>
            <w:noProof/>
            <w:webHidden/>
          </w:rPr>
          <w:instrText xml:space="preserve"> PAGEREF _Toc496875464 \h </w:instrText>
        </w:r>
        <w:r>
          <w:rPr>
            <w:noProof/>
            <w:webHidden/>
          </w:rPr>
        </w:r>
        <w:r>
          <w:rPr>
            <w:noProof/>
            <w:webHidden/>
          </w:rPr>
          <w:fldChar w:fldCharType="separate"/>
        </w:r>
        <w:r>
          <w:rPr>
            <w:noProof/>
            <w:webHidden/>
          </w:rPr>
          <w:t>8</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5" w:history="1">
        <w:r w:rsidRPr="00D5486B">
          <w:rPr>
            <w:rStyle w:val="Hyperlink"/>
            <w:rFonts w:ascii="Times New Roman" w:hAnsi="Times New Roman" w:cs="Times New Roman"/>
            <w:b/>
            <w:bCs/>
            <w:noProof/>
          </w:rPr>
          <w:t>2.5. Aria de aplicabilitate a măsurii (teritoriul acoperit de GAL)</w:t>
        </w:r>
        <w:r>
          <w:rPr>
            <w:noProof/>
            <w:webHidden/>
          </w:rPr>
          <w:tab/>
        </w:r>
        <w:r>
          <w:rPr>
            <w:noProof/>
            <w:webHidden/>
          </w:rPr>
          <w:fldChar w:fldCharType="begin"/>
        </w:r>
        <w:r>
          <w:rPr>
            <w:noProof/>
            <w:webHidden/>
          </w:rPr>
          <w:instrText xml:space="preserve"> PAGEREF _Toc496875465 \h </w:instrText>
        </w:r>
        <w:r>
          <w:rPr>
            <w:noProof/>
            <w:webHidden/>
          </w:rPr>
        </w:r>
        <w:r>
          <w:rPr>
            <w:noProof/>
            <w:webHidden/>
          </w:rPr>
          <w:fldChar w:fldCharType="separate"/>
        </w:r>
        <w:r>
          <w:rPr>
            <w:noProof/>
            <w:webHidden/>
          </w:rPr>
          <w:t>8</w:t>
        </w:r>
        <w:r>
          <w:rPr>
            <w:noProof/>
            <w:webHidden/>
          </w:rPr>
          <w:fldChar w:fldCharType="end"/>
        </w:r>
      </w:hyperlink>
    </w:p>
    <w:p w:rsidR="00295E07" w:rsidRDefault="00295E07">
      <w:pPr>
        <w:pStyle w:val="TOC1"/>
        <w:rPr>
          <w:rFonts w:eastAsiaTheme="minorEastAsia"/>
          <w:noProof/>
        </w:rPr>
      </w:pPr>
      <w:hyperlink w:anchor="_Toc496875466" w:history="1">
        <w:r w:rsidRPr="00D5486B">
          <w:rPr>
            <w:rStyle w:val="Hyperlink"/>
            <w:rFonts w:ascii="Times New Roman" w:hAnsi="Times New Roman" w:cs="Times New Roman"/>
            <w:b/>
            <w:bCs/>
            <w:noProof/>
          </w:rPr>
          <w:t>3. Depunerea proiectelor:</w:t>
        </w:r>
        <w:r>
          <w:rPr>
            <w:noProof/>
            <w:webHidden/>
          </w:rPr>
          <w:tab/>
        </w:r>
        <w:r>
          <w:rPr>
            <w:noProof/>
            <w:webHidden/>
          </w:rPr>
          <w:fldChar w:fldCharType="begin"/>
        </w:r>
        <w:r>
          <w:rPr>
            <w:noProof/>
            <w:webHidden/>
          </w:rPr>
          <w:instrText xml:space="preserve"> PAGEREF _Toc496875466 \h </w:instrText>
        </w:r>
        <w:r>
          <w:rPr>
            <w:noProof/>
            <w:webHidden/>
          </w:rPr>
        </w:r>
        <w:r>
          <w:rPr>
            <w:noProof/>
            <w:webHidden/>
          </w:rPr>
          <w:fldChar w:fldCharType="separate"/>
        </w:r>
        <w:r>
          <w:rPr>
            <w:noProof/>
            <w:webHidden/>
          </w:rPr>
          <w:t>8</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7" w:history="1">
        <w:r w:rsidRPr="00D5486B">
          <w:rPr>
            <w:rStyle w:val="Hyperlink"/>
            <w:rFonts w:ascii="Times New Roman" w:hAnsi="Times New Roman" w:cs="Times New Roman"/>
            <w:b/>
            <w:bCs/>
            <w:noProof/>
            <w:lang w:val="de-DE"/>
          </w:rPr>
          <w:t>3.1. Locul unde vor fi depuse proiectele</w:t>
        </w:r>
        <w:r>
          <w:rPr>
            <w:noProof/>
            <w:webHidden/>
          </w:rPr>
          <w:tab/>
        </w:r>
        <w:r>
          <w:rPr>
            <w:noProof/>
            <w:webHidden/>
          </w:rPr>
          <w:fldChar w:fldCharType="begin"/>
        </w:r>
        <w:r>
          <w:rPr>
            <w:noProof/>
            <w:webHidden/>
          </w:rPr>
          <w:instrText xml:space="preserve"> PAGEREF _Toc496875467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8" w:history="1">
        <w:r w:rsidRPr="00D5486B">
          <w:rPr>
            <w:rStyle w:val="Hyperlink"/>
            <w:rFonts w:ascii="Times New Roman" w:hAnsi="Times New Roman" w:cs="Times New Roman"/>
            <w:b/>
            <w:bCs/>
            <w:noProof/>
          </w:rPr>
          <w:t>3.2. Perioada de depunere a proiectelor</w:t>
        </w:r>
        <w:r>
          <w:rPr>
            <w:noProof/>
            <w:webHidden/>
          </w:rPr>
          <w:tab/>
        </w:r>
        <w:r>
          <w:rPr>
            <w:noProof/>
            <w:webHidden/>
          </w:rPr>
          <w:fldChar w:fldCharType="begin"/>
        </w:r>
        <w:r>
          <w:rPr>
            <w:noProof/>
            <w:webHidden/>
          </w:rPr>
          <w:instrText xml:space="preserve"> PAGEREF _Toc496875468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2"/>
        <w:tabs>
          <w:tab w:val="right" w:leader="dot" w:pos="9350"/>
        </w:tabs>
        <w:rPr>
          <w:rFonts w:eastAsiaTheme="minorEastAsia"/>
          <w:noProof/>
        </w:rPr>
      </w:pPr>
      <w:hyperlink w:anchor="_Toc496875469" w:history="1">
        <w:r w:rsidRPr="00D5486B">
          <w:rPr>
            <w:rStyle w:val="Hyperlink"/>
            <w:rFonts w:ascii="Times New Roman" w:hAnsi="Times New Roman" w:cs="Times New Roman"/>
            <w:b/>
            <w:bCs/>
            <w:noProof/>
          </w:rPr>
          <w:t xml:space="preserve">3.3. Alocarea </w:t>
        </w:r>
        <w:r w:rsidRPr="00D5486B">
          <w:rPr>
            <w:rStyle w:val="Hyperlink"/>
            <w:rFonts w:ascii="Times New Roman" w:hAnsi="Times New Roman" w:cs="Times New Roman"/>
            <w:b/>
            <w:bCs/>
            <w:noProof/>
          </w:rPr>
          <w:t>p</w:t>
        </w:r>
        <w:r w:rsidRPr="00D5486B">
          <w:rPr>
            <w:rStyle w:val="Hyperlink"/>
            <w:rFonts w:ascii="Times New Roman" w:hAnsi="Times New Roman" w:cs="Times New Roman"/>
            <w:b/>
            <w:bCs/>
            <w:noProof/>
          </w:rPr>
          <w:t>e sesiune</w:t>
        </w:r>
        <w:r>
          <w:rPr>
            <w:noProof/>
            <w:webHidden/>
          </w:rPr>
          <w:tab/>
        </w:r>
        <w:r>
          <w:rPr>
            <w:noProof/>
            <w:webHidden/>
          </w:rPr>
          <w:fldChar w:fldCharType="begin"/>
        </w:r>
        <w:r>
          <w:rPr>
            <w:noProof/>
            <w:webHidden/>
          </w:rPr>
          <w:instrText xml:space="preserve"> PAGEREF _Toc496875469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0" w:history="1">
        <w:r w:rsidRPr="00D5486B">
          <w:rPr>
            <w:rStyle w:val="Hyperlink"/>
            <w:rFonts w:ascii="Times New Roman" w:hAnsi="Times New Roman" w:cs="Times New Roman"/>
            <w:b/>
            <w:noProof/>
            <w:lang w:val="ro-RO"/>
          </w:rPr>
          <w:t>3.4. Tipul de sprijin (conform art. 67 din Reg. (UE) nr.1303/2013):</w:t>
        </w:r>
        <w:r>
          <w:rPr>
            <w:noProof/>
            <w:webHidden/>
          </w:rPr>
          <w:tab/>
        </w:r>
        <w:r>
          <w:rPr>
            <w:noProof/>
            <w:webHidden/>
          </w:rPr>
          <w:fldChar w:fldCharType="begin"/>
        </w:r>
        <w:r>
          <w:rPr>
            <w:noProof/>
            <w:webHidden/>
          </w:rPr>
          <w:instrText xml:space="preserve"> PAGEREF _Toc496875470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1" w:history="1">
        <w:r w:rsidRPr="00D5486B">
          <w:rPr>
            <w:rStyle w:val="Hyperlink"/>
            <w:rFonts w:ascii="Times New Roman" w:hAnsi="Times New Roman" w:cs="Times New Roman"/>
            <w:b/>
            <w:bCs/>
            <w:noProof/>
          </w:rPr>
          <w:t>3.5. Punctajul minim pe care trebuie să îl obţină un proiect pentru a fi finanţat</w:t>
        </w:r>
        <w:r>
          <w:rPr>
            <w:noProof/>
            <w:webHidden/>
          </w:rPr>
          <w:tab/>
        </w:r>
        <w:r>
          <w:rPr>
            <w:noProof/>
            <w:webHidden/>
          </w:rPr>
          <w:fldChar w:fldCharType="begin"/>
        </w:r>
        <w:r>
          <w:rPr>
            <w:noProof/>
            <w:webHidden/>
          </w:rPr>
          <w:instrText xml:space="preserve"> PAGEREF _Toc496875471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1"/>
        <w:rPr>
          <w:rFonts w:eastAsiaTheme="minorEastAsia"/>
          <w:noProof/>
        </w:rPr>
      </w:pPr>
      <w:hyperlink w:anchor="_Toc496875472" w:history="1">
        <w:r w:rsidRPr="00D5486B">
          <w:rPr>
            <w:rStyle w:val="Hyperlink"/>
            <w:rFonts w:ascii="Times New Roman" w:hAnsi="Times New Roman" w:cs="Times New Roman"/>
            <w:b/>
            <w:bCs/>
            <w:noProof/>
          </w:rPr>
          <w:t>4. Categorii de beneficiari eligibili</w:t>
        </w:r>
        <w:r>
          <w:rPr>
            <w:noProof/>
            <w:webHidden/>
          </w:rPr>
          <w:tab/>
        </w:r>
        <w:r>
          <w:rPr>
            <w:noProof/>
            <w:webHidden/>
          </w:rPr>
          <w:fldChar w:fldCharType="begin"/>
        </w:r>
        <w:r>
          <w:rPr>
            <w:noProof/>
            <w:webHidden/>
          </w:rPr>
          <w:instrText xml:space="preserve"> PAGEREF _Toc496875472 \h </w:instrText>
        </w:r>
        <w:r>
          <w:rPr>
            <w:noProof/>
            <w:webHidden/>
          </w:rPr>
        </w:r>
        <w:r>
          <w:rPr>
            <w:noProof/>
            <w:webHidden/>
          </w:rPr>
          <w:fldChar w:fldCharType="separate"/>
        </w:r>
        <w:r>
          <w:rPr>
            <w:noProof/>
            <w:webHidden/>
          </w:rPr>
          <w:t>9</w:t>
        </w:r>
        <w:r>
          <w:rPr>
            <w:noProof/>
            <w:webHidden/>
          </w:rPr>
          <w:fldChar w:fldCharType="end"/>
        </w:r>
      </w:hyperlink>
    </w:p>
    <w:p w:rsidR="00295E07" w:rsidRDefault="00295E07">
      <w:pPr>
        <w:pStyle w:val="TOC1"/>
        <w:rPr>
          <w:rFonts w:eastAsiaTheme="minorEastAsia"/>
          <w:noProof/>
        </w:rPr>
      </w:pPr>
      <w:hyperlink w:anchor="_Toc496875473" w:history="1">
        <w:r w:rsidRPr="00D5486B">
          <w:rPr>
            <w:rStyle w:val="Hyperlink"/>
            <w:rFonts w:ascii="Times New Roman" w:hAnsi="Times New Roman" w:cs="Times New Roman"/>
            <w:b/>
            <w:bCs/>
            <w:noProof/>
          </w:rPr>
          <w:t>5. Condiţii minime obligatorii pentru acordarea sprijinului</w:t>
        </w:r>
        <w:r>
          <w:rPr>
            <w:noProof/>
            <w:webHidden/>
          </w:rPr>
          <w:tab/>
        </w:r>
        <w:r>
          <w:rPr>
            <w:noProof/>
            <w:webHidden/>
          </w:rPr>
          <w:fldChar w:fldCharType="begin"/>
        </w:r>
        <w:r>
          <w:rPr>
            <w:noProof/>
            <w:webHidden/>
          </w:rPr>
          <w:instrText xml:space="preserve"> PAGEREF _Toc496875473 \h </w:instrText>
        </w:r>
        <w:r>
          <w:rPr>
            <w:noProof/>
            <w:webHidden/>
          </w:rPr>
        </w:r>
        <w:r>
          <w:rPr>
            <w:noProof/>
            <w:webHidden/>
          </w:rPr>
          <w:fldChar w:fldCharType="separate"/>
        </w:r>
        <w:r>
          <w:rPr>
            <w:noProof/>
            <w:webHidden/>
          </w:rPr>
          <w:t>10</w:t>
        </w:r>
        <w:r>
          <w:rPr>
            <w:noProof/>
            <w:webHidden/>
          </w:rPr>
          <w:fldChar w:fldCharType="end"/>
        </w:r>
      </w:hyperlink>
    </w:p>
    <w:p w:rsidR="00295E07" w:rsidRDefault="00295E07">
      <w:pPr>
        <w:pStyle w:val="TOC1"/>
        <w:rPr>
          <w:rFonts w:eastAsiaTheme="minorEastAsia"/>
          <w:noProof/>
        </w:rPr>
      </w:pPr>
      <w:hyperlink w:anchor="_Toc496875474" w:history="1">
        <w:r w:rsidRPr="00D5486B">
          <w:rPr>
            <w:rStyle w:val="Hyperlink"/>
            <w:rFonts w:ascii="Times New Roman" w:hAnsi="Times New Roman" w:cs="Times New Roman"/>
            <w:b/>
            <w:bCs/>
            <w:noProof/>
          </w:rPr>
          <w:t>6. Cheltuieli eligibile şi neeligibile</w:t>
        </w:r>
        <w:r>
          <w:rPr>
            <w:noProof/>
            <w:webHidden/>
          </w:rPr>
          <w:tab/>
        </w:r>
        <w:r>
          <w:rPr>
            <w:noProof/>
            <w:webHidden/>
          </w:rPr>
          <w:fldChar w:fldCharType="begin"/>
        </w:r>
        <w:r>
          <w:rPr>
            <w:noProof/>
            <w:webHidden/>
          </w:rPr>
          <w:instrText xml:space="preserve"> PAGEREF _Toc496875474 \h </w:instrText>
        </w:r>
        <w:r>
          <w:rPr>
            <w:noProof/>
            <w:webHidden/>
          </w:rPr>
        </w:r>
        <w:r>
          <w:rPr>
            <w:noProof/>
            <w:webHidden/>
          </w:rPr>
          <w:fldChar w:fldCharType="separate"/>
        </w:r>
        <w:r>
          <w:rPr>
            <w:noProof/>
            <w:webHidden/>
          </w:rPr>
          <w:t>12</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5" w:history="1">
        <w:r w:rsidRPr="00D5486B">
          <w:rPr>
            <w:rStyle w:val="Hyperlink"/>
            <w:rFonts w:ascii="Times New Roman" w:hAnsi="Times New Roman" w:cs="Times New Roman"/>
            <w:b/>
            <w:noProof/>
          </w:rPr>
          <w:t xml:space="preserve">6.1. Tipurile de acţiuni eligibile, conform Reg. UE. 1305/ </w:t>
        </w:r>
        <w:r w:rsidRPr="00D5486B">
          <w:rPr>
            <w:rStyle w:val="Hyperlink"/>
            <w:rFonts w:ascii="Times New Roman" w:hAnsi="Times New Roman" w:cs="Times New Roman"/>
            <w:b/>
            <w:noProof/>
            <w:lang w:val="ro-RO"/>
          </w:rPr>
          <w:t>2013:</w:t>
        </w:r>
        <w:r>
          <w:rPr>
            <w:noProof/>
            <w:webHidden/>
          </w:rPr>
          <w:tab/>
        </w:r>
        <w:r>
          <w:rPr>
            <w:noProof/>
            <w:webHidden/>
          </w:rPr>
          <w:fldChar w:fldCharType="begin"/>
        </w:r>
        <w:r>
          <w:rPr>
            <w:noProof/>
            <w:webHidden/>
          </w:rPr>
          <w:instrText xml:space="preserve"> PAGEREF _Toc496875475 \h </w:instrText>
        </w:r>
        <w:r>
          <w:rPr>
            <w:noProof/>
            <w:webHidden/>
          </w:rPr>
        </w:r>
        <w:r>
          <w:rPr>
            <w:noProof/>
            <w:webHidden/>
          </w:rPr>
          <w:fldChar w:fldCharType="separate"/>
        </w:r>
        <w:r>
          <w:rPr>
            <w:noProof/>
            <w:webHidden/>
          </w:rPr>
          <w:t>12</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6" w:history="1">
        <w:r w:rsidRPr="00D5486B">
          <w:rPr>
            <w:rStyle w:val="Hyperlink"/>
            <w:rFonts w:ascii="Times New Roman" w:hAnsi="Times New Roman" w:cs="Times New Roman"/>
            <w:b/>
            <w:bCs/>
            <w:noProof/>
          </w:rPr>
          <w:t>6.2. Tipuri de acțiuni neeligibile generale, conform prevederilor din Cap.8.1 din PNDR sunt:</w:t>
        </w:r>
        <w:r>
          <w:rPr>
            <w:noProof/>
            <w:webHidden/>
          </w:rPr>
          <w:tab/>
        </w:r>
        <w:r>
          <w:rPr>
            <w:noProof/>
            <w:webHidden/>
          </w:rPr>
          <w:fldChar w:fldCharType="begin"/>
        </w:r>
        <w:r>
          <w:rPr>
            <w:noProof/>
            <w:webHidden/>
          </w:rPr>
          <w:instrText xml:space="preserve"> PAGEREF _Toc496875476 \h </w:instrText>
        </w:r>
        <w:r>
          <w:rPr>
            <w:noProof/>
            <w:webHidden/>
          </w:rPr>
        </w:r>
        <w:r>
          <w:rPr>
            <w:noProof/>
            <w:webHidden/>
          </w:rPr>
          <w:fldChar w:fldCharType="separate"/>
        </w:r>
        <w:r>
          <w:rPr>
            <w:noProof/>
            <w:webHidden/>
          </w:rPr>
          <w:t>15</w:t>
        </w:r>
        <w:r>
          <w:rPr>
            <w:noProof/>
            <w:webHidden/>
          </w:rPr>
          <w:fldChar w:fldCharType="end"/>
        </w:r>
      </w:hyperlink>
    </w:p>
    <w:p w:rsidR="00295E07" w:rsidRDefault="00295E07">
      <w:pPr>
        <w:pStyle w:val="TOC1"/>
        <w:rPr>
          <w:rFonts w:eastAsiaTheme="minorEastAsia"/>
          <w:noProof/>
        </w:rPr>
      </w:pPr>
      <w:hyperlink w:anchor="_Toc496875477" w:history="1">
        <w:r w:rsidRPr="00D5486B">
          <w:rPr>
            <w:rStyle w:val="Hyperlink"/>
            <w:rFonts w:ascii="Times New Roman" w:hAnsi="Times New Roman" w:cs="Times New Roman"/>
            <w:b/>
            <w:bCs/>
            <w:noProof/>
          </w:rPr>
          <w:t>7. Selecția proiectelor</w:t>
        </w:r>
        <w:r>
          <w:rPr>
            <w:noProof/>
            <w:webHidden/>
          </w:rPr>
          <w:tab/>
        </w:r>
        <w:r>
          <w:rPr>
            <w:noProof/>
            <w:webHidden/>
          </w:rPr>
          <w:fldChar w:fldCharType="begin"/>
        </w:r>
        <w:r>
          <w:rPr>
            <w:noProof/>
            <w:webHidden/>
          </w:rPr>
          <w:instrText xml:space="preserve"> PAGEREF _Toc496875477 \h </w:instrText>
        </w:r>
        <w:r>
          <w:rPr>
            <w:noProof/>
            <w:webHidden/>
          </w:rPr>
        </w:r>
        <w:r>
          <w:rPr>
            <w:noProof/>
            <w:webHidden/>
          </w:rPr>
          <w:fldChar w:fldCharType="separate"/>
        </w:r>
        <w:r>
          <w:rPr>
            <w:noProof/>
            <w:webHidden/>
          </w:rPr>
          <w:t>16</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8" w:history="1">
        <w:r w:rsidRPr="00D5486B">
          <w:rPr>
            <w:rStyle w:val="Hyperlink"/>
            <w:rFonts w:ascii="Times New Roman" w:hAnsi="Times New Roman" w:cs="Times New Roman"/>
            <w:b/>
            <w:bCs/>
            <w:noProof/>
          </w:rPr>
          <w:t>7.1. Modalitate de departajare a proiectelor depuse în situația în care punctajul este același pentru mai multe proiecte:</w:t>
        </w:r>
        <w:r>
          <w:rPr>
            <w:noProof/>
            <w:webHidden/>
          </w:rPr>
          <w:tab/>
        </w:r>
        <w:r>
          <w:rPr>
            <w:noProof/>
            <w:webHidden/>
          </w:rPr>
          <w:fldChar w:fldCharType="begin"/>
        </w:r>
        <w:r>
          <w:rPr>
            <w:noProof/>
            <w:webHidden/>
          </w:rPr>
          <w:instrText xml:space="preserve"> PAGEREF _Toc496875478 \h </w:instrText>
        </w:r>
        <w:r>
          <w:rPr>
            <w:noProof/>
            <w:webHidden/>
          </w:rPr>
        </w:r>
        <w:r>
          <w:rPr>
            <w:noProof/>
            <w:webHidden/>
          </w:rPr>
          <w:fldChar w:fldCharType="separate"/>
        </w:r>
        <w:r>
          <w:rPr>
            <w:noProof/>
            <w:webHidden/>
          </w:rPr>
          <w:t>18</w:t>
        </w:r>
        <w:r>
          <w:rPr>
            <w:noProof/>
            <w:webHidden/>
          </w:rPr>
          <w:fldChar w:fldCharType="end"/>
        </w:r>
      </w:hyperlink>
    </w:p>
    <w:p w:rsidR="00295E07" w:rsidRDefault="00295E07">
      <w:pPr>
        <w:pStyle w:val="TOC2"/>
        <w:tabs>
          <w:tab w:val="right" w:leader="dot" w:pos="9350"/>
        </w:tabs>
        <w:rPr>
          <w:rFonts w:eastAsiaTheme="minorEastAsia"/>
          <w:noProof/>
        </w:rPr>
      </w:pPr>
      <w:hyperlink w:anchor="_Toc496875479" w:history="1">
        <w:r w:rsidRPr="00D5486B">
          <w:rPr>
            <w:rStyle w:val="Hyperlink"/>
            <w:rFonts w:ascii="Times New Roman" w:hAnsi="Times New Roman" w:cs="Times New Roman"/>
            <w:b/>
            <w:bCs/>
            <w:noProof/>
          </w:rPr>
          <w:t>7.2. Evaluarea proiectelor depuse</w:t>
        </w:r>
        <w:r>
          <w:rPr>
            <w:noProof/>
            <w:webHidden/>
          </w:rPr>
          <w:tab/>
        </w:r>
        <w:r>
          <w:rPr>
            <w:noProof/>
            <w:webHidden/>
          </w:rPr>
          <w:fldChar w:fldCharType="begin"/>
        </w:r>
        <w:r>
          <w:rPr>
            <w:noProof/>
            <w:webHidden/>
          </w:rPr>
          <w:instrText xml:space="preserve"> PAGEREF _Toc496875479 \h </w:instrText>
        </w:r>
        <w:r>
          <w:rPr>
            <w:noProof/>
            <w:webHidden/>
          </w:rPr>
        </w:r>
        <w:r>
          <w:rPr>
            <w:noProof/>
            <w:webHidden/>
          </w:rPr>
          <w:fldChar w:fldCharType="separate"/>
        </w:r>
        <w:r>
          <w:rPr>
            <w:noProof/>
            <w:webHidden/>
          </w:rPr>
          <w:t>18</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0" w:history="1">
        <w:r w:rsidRPr="00D5486B">
          <w:rPr>
            <w:rStyle w:val="Hyperlink"/>
            <w:rFonts w:ascii="Times New Roman" w:hAnsi="Times New Roman" w:cs="Times New Roman"/>
            <w:b/>
            <w:bCs/>
            <w:noProof/>
          </w:rPr>
          <w:t xml:space="preserve">7.3. Modalitatea de desfășurare a procesului de selecție a proiectelor </w:t>
        </w:r>
        <w:r w:rsidRPr="00D5486B">
          <w:rPr>
            <w:rStyle w:val="Hyperlink"/>
            <w:rFonts w:cs="Times New Roman"/>
            <w:b/>
            <w:bCs/>
            <w:noProof/>
          </w:rPr>
          <w:t>‐</w:t>
        </w:r>
        <w:r w:rsidRPr="00D5486B">
          <w:rPr>
            <w:rStyle w:val="Hyperlink"/>
            <w:rFonts w:ascii="Times New Roman" w:hAnsi="Times New Roman" w:cs="Times New Roman"/>
            <w:b/>
            <w:bCs/>
            <w:noProof/>
          </w:rPr>
          <w:t xml:space="preserve"> Procedura de evaluare și selecție a proiectelor depuse în cadrul SDL</w:t>
        </w:r>
        <w:r>
          <w:rPr>
            <w:noProof/>
            <w:webHidden/>
          </w:rPr>
          <w:tab/>
        </w:r>
        <w:r>
          <w:rPr>
            <w:noProof/>
            <w:webHidden/>
          </w:rPr>
          <w:fldChar w:fldCharType="begin"/>
        </w:r>
        <w:r>
          <w:rPr>
            <w:noProof/>
            <w:webHidden/>
          </w:rPr>
          <w:instrText xml:space="preserve"> PAGEREF _Toc496875480 \h </w:instrText>
        </w:r>
        <w:r>
          <w:rPr>
            <w:noProof/>
            <w:webHidden/>
          </w:rPr>
        </w:r>
        <w:r>
          <w:rPr>
            <w:noProof/>
            <w:webHidden/>
          </w:rPr>
          <w:fldChar w:fldCharType="separate"/>
        </w:r>
        <w:r>
          <w:rPr>
            <w:noProof/>
            <w:webHidden/>
          </w:rPr>
          <w:t>20</w:t>
        </w:r>
        <w:r>
          <w:rPr>
            <w:noProof/>
            <w:webHidden/>
          </w:rPr>
          <w:fldChar w:fldCharType="end"/>
        </w:r>
      </w:hyperlink>
    </w:p>
    <w:p w:rsidR="00295E07" w:rsidRDefault="00295E07">
      <w:pPr>
        <w:pStyle w:val="TOC1"/>
        <w:rPr>
          <w:rFonts w:eastAsiaTheme="minorEastAsia"/>
          <w:noProof/>
        </w:rPr>
      </w:pPr>
      <w:hyperlink w:anchor="_Toc496875481" w:history="1">
        <w:r w:rsidRPr="00D5486B">
          <w:rPr>
            <w:rStyle w:val="Hyperlink"/>
            <w:rFonts w:ascii="Times New Roman" w:hAnsi="Times New Roman" w:cs="Times New Roman"/>
            <w:b/>
            <w:bCs/>
            <w:noProof/>
          </w:rPr>
          <w:t>8. Valoarea sprijinului nerambursabil</w:t>
        </w:r>
        <w:r>
          <w:rPr>
            <w:noProof/>
            <w:webHidden/>
          </w:rPr>
          <w:tab/>
        </w:r>
        <w:r>
          <w:rPr>
            <w:noProof/>
            <w:webHidden/>
          </w:rPr>
          <w:fldChar w:fldCharType="begin"/>
        </w:r>
        <w:r>
          <w:rPr>
            <w:noProof/>
            <w:webHidden/>
          </w:rPr>
          <w:instrText xml:space="preserve"> PAGEREF _Toc496875481 \h </w:instrText>
        </w:r>
        <w:r>
          <w:rPr>
            <w:noProof/>
            <w:webHidden/>
          </w:rPr>
        </w:r>
        <w:r>
          <w:rPr>
            <w:noProof/>
            <w:webHidden/>
          </w:rPr>
          <w:fldChar w:fldCharType="separate"/>
        </w:r>
        <w:r>
          <w:rPr>
            <w:noProof/>
            <w:webHidden/>
          </w:rPr>
          <w:t>21</w:t>
        </w:r>
        <w:r>
          <w:rPr>
            <w:noProof/>
            <w:webHidden/>
          </w:rPr>
          <w:fldChar w:fldCharType="end"/>
        </w:r>
      </w:hyperlink>
    </w:p>
    <w:p w:rsidR="00295E07" w:rsidRDefault="00295E07">
      <w:pPr>
        <w:pStyle w:val="TOC1"/>
        <w:rPr>
          <w:rFonts w:eastAsiaTheme="minorEastAsia"/>
          <w:noProof/>
        </w:rPr>
      </w:pPr>
      <w:hyperlink w:anchor="_Toc496875482" w:history="1">
        <w:r w:rsidRPr="00D5486B">
          <w:rPr>
            <w:rStyle w:val="Hyperlink"/>
            <w:rFonts w:ascii="Times New Roman" w:hAnsi="Times New Roman" w:cs="Times New Roman"/>
            <w:b/>
            <w:bCs/>
            <w:noProof/>
          </w:rPr>
          <w:t>9. Completarea, depunerea și verificarea dosarului cererii de finanțare</w:t>
        </w:r>
        <w:r>
          <w:rPr>
            <w:noProof/>
            <w:webHidden/>
          </w:rPr>
          <w:tab/>
        </w:r>
        <w:r>
          <w:rPr>
            <w:noProof/>
            <w:webHidden/>
          </w:rPr>
          <w:fldChar w:fldCharType="begin"/>
        </w:r>
        <w:r>
          <w:rPr>
            <w:noProof/>
            <w:webHidden/>
          </w:rPr>
          <w:instrText xml:space="preserve"> PAGEREF _Toc496875482 \h </w:instrText>
        </w:r>
        <w:r>
          <w:rPr>
            <w:noProof/>
            <w:webHidden/>
          </w:rPr>
        </w:r>
        <w:r>
          <w:rPr>
            <w:noProof/>
            <w:webHidden/>
          </w:rPr>
          <w:fldChar w:fldCharType="separate"/>
        </w:r>
        <w:r>
          <w:rPr>
            <w:noProof/>
            <w:webHidden/>
          </w:rPr>
          <w:t>22</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3" w:history="1">
        <w:r w:rsidRPr="00D5486B">
          <w:rPr>
            <w:rStyle w:val="Hyperlink"/>
            <w:rFonts w:ascii="Times New Roman" w:hAnsi="Times New Roman" w:cs="Times New Roman"/>
            <w:b/>
            <w:bCs/>
            <w:noProof/>
          </w:rPr>
          <w:t>9.1. Modalitatea de completare a Cererii de finanțare:</w:t>
        </w:r>
        <w:r>
          <w:rPr>
            <w:noProof/>
            <w:webHidden/>
          </w:rPr>
          <w:tab/>
        </w:r>
        <w:r>
          <w:rPr>
            <w:noProof/>
            <w:webHidden/>
          </w:rPr>
          <w:fldChar w:fldCharType="begin"/>
        </w:r>
        <w:r>
          <w:rPr>
            <w:noProof/>
            <w:webHidden/>
          </w:rPr>
          <w:instrText xml:space="preserve"> PAGEREF _Toc496875483 \h </w:instrText>
        </w:r>
        <w:r>
          <w:rPr>
            <w:noProof/>
            <w:webHidden/>
          </w:rPr>
        </w:r>
        <w:r>
          <w:rPr>
            <w:noProof/>
            <w:webHidden/>
          </w:rPr>
          <w:fldChar w:fldCharType="separate"/>
        </w:r>
        <w:r>
          <w:rPr>
            <w:noProof/>
            <w:webHidden/>
          </w:rPr>
          <w:t>22</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4" w:history="1">
        <w:r w:rsidRPr="00D5486B">
          <w:rPr>
            <w:rStyle w:val="Hyperlink"/>
            <w:rFonts w:ascii="Times New Roman" w:hAnsi="Times New Roman" w:cs="Times New Roman"/>
            <w:b/>
            <w:bCs/>
            <w:noProof/>
          </w:rPr>
          <w:t>9.2 Depunerea Cererii de finanțare:</w:t>
        </w:r>
        <w:r>
          <w:rPr>
            <w:noProof/>
            <w:webHidden/>
          </w:rPr>
          <w:tab/>
        </w:r>
        <w:r>
          <w:rPr>
            <w:noProof/>
            <w:webHidden/>
          </w:rPr>
          <w:fldChar w:fldCharType="begin"/>
        </w:r>
        <w:r>
          <w:rPr>
            <w:noProof/>
            <w:webHidden/>
          </w:rPr>
          <w:instrText xml:space="preserve"> PAGEREF _Toc496875484 \h </w:instrText>
        </w:r>
        <w:r>
          <w:rPr>
            <w:noProof/>
            <w:webHidden/>
          </w:rPr>
        </w:r>
        <w:r>
          <w:rPr>
            <w:noProof/>
            <w:webHidden/>
          </w:rPr>
          <w:fldChar w:fldCharType="separate"/>
        </w:r>
        <w:r>
          <w:rPr>
            <w:noProof/>
            <w:webHidden/>
          </w:rPr>
          <w:t>22</w:t>
        </w:r>
        <w:r>
          <w:rPr>
            <w:noProof/>
            <w:webHidden/>
          </w:rPr>
          <w:fldChar w:fldCharType="end"/>
        </w:r>
      </w:hyperlink>
    </w:p>
    <w:p w:rsidR="00295E07" w:rsidRDefault="00295E07">
      <w:pPr>
        <w:pStyle w:val="TOC1"/>
        <w:rPr>
          <w:rFonts w:eastAsiaTheme="minorEastAsia"/>
          <w:noProof/>
        </w:rPr>
      </w:pPr>
      <w:hyperlink w:anchor="_Toc496875485" w:history="1">
        <w:r w:rsidRPr="00D5486B">
          <w:rPr>
            <w:rStyle w:val="Hyperlink"/>
            <w:rFonts w:ascii="Times New Roman" w:hAnsi="Times New Roman" w:cs="Times New Roman"/>
            <w:b/>
            <w:bCs/>
            <w:noProof/>
          </w:rPr>
          <w:t>10. Documentele necesare întocmirii Cererii de Finanţare</w:t>
        </w:r>
        <w:r>
          <w:rPr>
            <w:noProof/>
            <w:webHidden/>
          </w:rPr>
          <w:tab/>
        </w:r>
        <w:r>
          <w:rPr>
            <w:noProof/>
            <w:webHidden/>
          </w:rPr>
          <w:fldChar w:fldCharType="begin"/>
        </w:r>
        <w:r>
          <w:rPr>
            <w:noProof/>
            <w:webHidden/>
          </w:rPr>
          <w:instrText xml:space="preserve"> PAGEREF _Toc496875485 \h </w:instrText>
        </w:r>
        <w:r>
          <w:rPr>
            <w:noProof/>
            <w:webHidden/>
          </w:rPr>
        </w:r>
        <w:r>
          <w:rPr>
            <w:noProof/>
            <w:webHidden/>
          </w:rPr>
          <w:fldChar w:fldCharType="separate"/>
        </w:r>
        <w:r>
          <w:rPr>
            <w:noProof/>
            <w:webHidden/>
          </w:rPr>
          <w:t>33</w:t>
        </w:r>
        <w:r>
          <w:rPr>
            <w:noProof/>
            <w:webHidden/>
          </w:rPr>
          <w:fldChar w:fldCharType="end"/>
        </w:r>
      </w:hyperlink>
    </w:p>
    <w:p w:rsidR="00295E07" w:rsidRDefault="00295E07">
      <w:pPr>
        <w:pStyle w:val="TOC1"/>
        <w:rPr>
          <w:rFonts w:eastAsiaTheme="minorEastAsia"/>
          <w:noProof/>
        </w:rPr>
      </w:pPr>
      <w:hyperlink w:anchor="_Toc496875486" w:history="1">
        <w:r w:rsidRPr="00D5486B">
          <w:rPr>
            <w:rStyle w:val="Hyperlink"/>
            <w:rFonts w:ascii="Times New Roman" w:hAnsi="Times New Roman" w:cs="Times New Roman"/>
            <w:b/>
            <w:bCs/>
            <w:noProof/>
          </w:rPr>
          <w:t>11. Contractarea fondurilor</w:t>
        </w:r>
        <w:r>
          <w:rPr>
            <w:noProof/>
            <w:webHidden/>
          </w:rPr>
          <w:tab/>
        </w:r>
        <w:r>
          <w:rPr>
            <w:noProof/>
            <w:webHidden/>
          </w:rPr>
          <w:fldChar w:fldCharType="begin"/>
        </w:r>
        <w:r>
          <w:rPr>
            <w:noProof/>
            <w:webHidden/>
          </w:rPr>
          <w:instrText xml:space="preserve"> PAGEREF _Toc496875486 \h </w:instrText>
        </w:r>
        <w:r>
          <w:rPr>
            <w:noProof/>
            <w:webHidden/>
          </w:rPr>
        </w:r>
        <w:r>
          <w:rPr>
            <w:noProof/>
            <w:webHidden/>
          </w:rPr>
          <w:fldChar w:fldCharType="separate"/>
        </w:r>
        <w:r>
          <w:rPr>
            <w:noProof/>
            <w:webHidden/>
          </w:rPr>
          <w:t>35</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7" w:history="1">
        <w:r w:rsidRPr="00D5486B">
          <w:rPr>
            <w:rStyle w:val="Hyperlink"/>
            <w:rFonts w:ascii="Times New Roman" w:hAnsi="Times New Roman" w:cs="Times New Roman"/>
            <w:b/>
            <w:bCs/>
            <w:noProof/>
          </w:rPr>
          <w:t>11.1. Semnarea contractelor de finanțare</w:t>
        </w:r>
        <w:r>
          <w:rPr>
            <w:noProof/>
            <w:webHidden/>
          </w:rPr>
          <w:tab/>
        </w:r>
        <w:r>
          <w:rPr>
            <w:noProof/>
            <w:webHidden/>
          </w:rPr>
          <w:fldChar w:fldCharType="begin"/>
        </w:r>
        <w:r>
          <w:rPr>
            <w:noProof/>
            <w:webHidden/>
          </w:rPr>
          <w:instrText xml:space="preserve"> PAGEREF _Toc496875487 \h </w:instrText>
        </w:r>
        <w:r>
          <w:rPr>
            <w:noProof/>
            <w:webHidden/>
          </w:rPr>
        </w:r>
        <w:r>
          <w:rPr>
            <w:noProof/>
            <w:webHidden/>
          </w:rPr>
          <w:fldChar w:fldCharType="separate"/>
        </w:r>
        <w:r>
          <w:rPr>
            <w:noProof/>
            <w:webHidden/>
          </w:rPr>
          <w:t>36</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8" w:history="1">
        <w:r w:rsidRPr="00D5486B">
          <w:rPr>
            <w:rStyle w:val="Hyperlink"/>
            <w:rFonts w:ascii="Times New Roman" w:hAnsi="Times New Roman" w:cs="Times New Roman"/>
            <w:b/>
            <w:bCs/>
            <w:noProof/>
          </w:rPr>
          <w:t>11.2. Modificarea contractului de finanțare</w:t>
        </w:r>
        <w:r>
          <w:rPr>
            <w:noProof/>
            <w:webHidden/>
          </w:rPr>
          <w:tab/>
        </w:r>
        <w:r>
          <w:rPr>
            <w:noProof/>
            <w:webHidden/>
          </w:rPr>
          <w:fldChar w:fldCharType="begin"/>
        </w:r>
        <w:r>
          <w:rPr>
            <w:noProof/>
            <w:webHidden/>
          </w:rPr>
          <w:instrText xml:space="preserve"> PAGEREF _Toc496875488 \h </w:instrText>
        </w:r>
        <w:r>
          <w:rPr>
            <w:noProof/>
            <w:webHidden/>
          </w:rPr>
        </w:r>
        <w:r>
          <w:rPr>
            <w:noProof/>
            <w:webHidden/>
          </w:rPr>
          <w:fldChar w:fldCharType="separate"/>
        </w:r>
        <w:r>
          <w:rPr>
            <w:noProof/>
            <w:webHidden/>
          </w:rPr>
          <w:t>37</w:t>
        </w:r>
        <w:r>
          <w:rPr>
            <w:noProof/>
            <w:webHidden/>
          </w:rPr>
          <w:fldChar w:fldCharType="end"/>
        </w:r>
      </w:hyperlink>
    </w:p>
    <w:p w:rsidR="00295E07" w:rsidRDefault="00295E07">
      <w:pPr>
        <w:pStyle w:val="TOC2"/>
        <w:tabs>
          <w:tab w:val="right" w:leader="dot" w:pos="9350"/>
        </w:tabs>
        <w:rPr>
          <w:rFonts w:eastAsiaTheme="minorEastAsia"/>
          <w:noProof/>
        </w:rPr>
      </w:pPr>
      <w:hyperlink w:anchor="_Toc496875489" w:history="1">
        <w:r w:rsidRPr="00D5486B">
          <w:rPr>
            <w:rStyle w:val="Hyperlink"/>
            <w:rFonts w:ascii="Times New Roman" w:hAnsi="Times New Roman" w:cs="Times New Roman"/>
            <w:b/>
            <w:bCs/>
            <w:noProof/>
          </w:rPr>
          <w:t>11.3. Încetarea contractului de finanțare</w:t>
        </w:r>
        <w:r>
          <w:rPr>
            <w:noProof/>
            <w:webHidden/>
          </w:rPr>
          <w:tab/>
        </w:r>
        <w:r>
          <w:rPr>
            <w:noProof/>
            <w:webHidden/>
          </w:rPr>
          <w:fldChar w:fldCharType="begin"/>
        </w:r>
        <w:r>
          <w:rPr>
            <w:noProof/>
            <w:webHidden/>
          </w:rPr>
          <w:instrText xml:space="preserve"> PAGEREF _Toc496875489 \h </w:instrText>
        </w:r>
        <w:r>
          <w:rPr>
            <w:noProof/>
            <w:webHidden/>
          </w:rPr>
        </w:r>
        <w:r>
          <w:rPr>
            <w:noProof/>
            <w:webHidden/>
          </w:rPr>
          <w:fldChar w:fldCharType="separate"/>
        </w:r>
        <w:r>
          <w:rPr>
            <w:noProof/>
            <w:webHidden/>
          </w:rPr>
          <w:t>38</w:t>
        </w:r>
        <w:r>
          <w:rPr>
            <w:noProof/>
            <w:webHidden/>
          </w:rPr>
          <w:fldChar w:fldCharType="end"/>
        </w:r>
      </w:hyperlink>
    </w:p>
    <w:p w:rsidR="00295E07" w:rsidRDefault="00295E07">
      <w:pPr>
        <w:pStyle w:val="TOC1"/>
        <w:rPr>
          <w:rFonts w:eastAsiaTheme="minorEastAsia"/>
          <w:noProof/>
        </w:rPr>
      </w:pPr>
      <w:hyperlink w:anchor="_Toc496875490" w:history="1">
        <w:r w:rsidRPr="00D5486B">
          <w:rPr>
            <w:rStyle w:val="Hyperlink"/>
            <w:rFonts w:ascii="Times New Roman" w:hAnsi="Times New Roman" w:cs="Times New Roman"/>
            <w:b/>
            <w:bCs/>
            <w:noProof/>
          </w:rPr>
          <w:t>12. Avansurile</w:t>
        </w:r>
        <w:r>
          <w:rPr>
            <w:noProof/>
            <w:webHidden/>
          </w:rPr>
          <w:tab/>
        </w:r>
        <w:r>
          <w:rPr>
            <w:noProof/>
            <w:webHidden/>
          </w:rPr>
          <w:fldChar w:fldCharType="begin"/>
        </w:r>
        <w:r>
          <w:rPr>
            <w:noProof/>
            <w:webHidden/>
          </w:rPr>
          <w:instrText xml:space="preserve"> PAGEREF _Toc496875490 \h </w:instrText>
        </w:r>
        <w:r>
          <w:rPr>
            <w:noProof/>
            <w:webHidden/>
          </w:rPr>
        </w:r>
        <w:r>
          <w:rPr>
            <w:noProof/>
            <w:webHidden/>
          </w:rPr>
          <w:fldChar w:fldCharType="separate"/>
        </w:r>
        <w:r>
          <w:rPr>
            <w:noProof/>
            <w:webHidden/>
          </w:rPr>
          <w:t>38</w:t>
        </w:r>
        <w:r>
          <w:rPr>
            <w:noProof/>
            <w:webHidden/>
          </w:rPr>
          <w:fldChar w:fldCharType="end"/>
        </w:r>
      </w:hyperlink>
    </w:p>
    <w:p w:rsidR="00295E07" w:rsidRDefault="00295E07">
      <w:pPr>
        <w:pStyle w:val="TOC1"/>
        <w:rPr>
          <w:rFonts w:eastAsiaTheme="minorEastAsia"/>
          <w:noProof/>
        </w:rPr>
      </w:pPr>
      <w:hyperlink w:anchor="_Toc496875491" w:history="1">
        <w:r w:rsidRPr="00D5486B">
          <w:rPr>
            <w:rStyle w:val="Hyperlink"/>
            <w:rFonts w:ascii="Times New Roman" w:hAnsi="Times New Roman" w:cs="Times New Roman"/>
            <w:b/>
            <w:bCs/>
            <w:noProof/>
          </w:rPr>
          <w:t>13. Achizițiile</w:t>
        </w:r>
        <w:r>
          <w:rPr>
            <w:noProof/>
            <w:webHidden/>
          </w:rPr>
          <w:tab/>
        </w:r>
        <w:r>
          <w:rPr>
            <w:noProof/>
            <w:webHidden/>
          </w:rPr>
          <w:fldChar w:fldCharType="begin"/>
        </w:r>
        <w:r>
          <w:rPr>
            <w:noProof/>
            <w:webHidden/>
          </w:rPr>
          <w:instrText xml:space="preserve"> PAGEREF _Toc496875491 \h </w:instrText>
        </w:r>
        <w:r>
          <w:rPr>
            <w:noProof/>
            <w:webHidden/>
          </w:rPr>
        </w:r>
        <w:r>
          <w:rPr>
            <w:noProof/>
            <w:webHidden/>
          </w:rPr>
          <w:fldChar w:fldCharType="separate"/>
        </w:r>
        <w:r>
          <w:rPr>
            <w:noProof/>
            <w:webHidden/>
          </w:rPr>
          <w:t>39</w:t>
        </w:r>
        <w:r>
          <w:rPr>
            <w:noProof/>
            <w:webHidden/>
          </w:rPr>
          <w:fldChar w:fldCharType="end"/>
        </w:r>
      </w:hyperlink>
    </w:p>
    <w:p w:rsidR="00295E07" w:rsidRDefault="00295E07">
      <w:pPr>
        <w:pStyle w:val="TOC1"/>
        <w:rPr>
          <w:rFonts w:eastAsiaTheme="minorEastAsia"/>
          <w:noProof/>
        </w:rPr>
      </w:pPr>
      <w:hyperlink w:anchor="_Toc496875492" w:history="1">
        <w:r w:rsidRPr="00D5486B">
          <w:rPr>
            <w:rStyle w:val="Hyperlink"/>
            <w:rFonts w:ascii="Times New Roman" w:hAnsi="Times New Roman" w:cs="Times New Roman"/>
            <w:b/>
            <w:bCs/>
            <w:noProof/>
          </w:rPr>
          <w:t>14. Plata</w:t>
        </w:r>
        <w:r>
          <w:rPr>
            <w:noProof/>
            <w:webHidden/>
          </w:rPr>
          <w:tab/>
        </w:r>
        <w:r>
          <w:rPr>
            <w:noProof/>
            <w:webHidden/>
          </w:rPr>
          <w:fldChar w:fldCharType="begin"/>
        </w:r>
        <w:r>
          <w:rPr>
            <w:noProof/>
            <w:webHidden/>
          </w:rPr>
          <w:instrText xml:space="preserve"> PAGEREF _Toc496875492 \h </w:instrText>
        </w:r>
        <w:r>
          <w:rPr>
            <w:noProof/>
            <w:webHidden/>
          </w:rPr>
        </w:r>
        <w:r>
          <w:rPr>
            <w:noProof/>
            <w:webHidden/>
          </w:rPr>
          <w:fldChar w:fldCharType="separate"/>
        </w:r>
        <w:r>
          <w:rPr>
            <w:noProof/>
            <w:webHidden/>
          </w:rPr>
          <w:t>40</w:t>
        </w:r>
        <w:r>
          <w:rPr>
            <w:noProof/>
            <w:webHidden/>
          </w:rPr>
          <w:fldChar w:fldCharType="end"/>
        </w:r>
      </w:hyperlink>
    </w:p>
    <w:p w:rsidR="00295E07" w:rsidRDefault="00295E07">
      <w:pPr>
        <w:pStyle w:val="TOC1"/>
        <w:rPr>
          <w:rFonts w:eastAsiaTheme="minorEastAsia"/>
          <w:noProof/>
        </w:rPr>
      </w:pPr>
      <w:hyperlink w:anchor="_Toc496875493" w:history="1">
        <w:r w:rsidRPr="00D5486B">
          <w:rPr>
            <w:rStyle w:val="Hyperlink"/>
            <w:rFonts w:ascii="Times New Roman" w:hAnsi="Times New Roman" w:cs="Times New Roman"/>
            <w:b/>
            <w:bCs/>
            <w:noProof/>
          </w:rPr>
          <w:t>15. Monitorizarea proiectului</w:t>
        </w:r>
        <w:r>
          <w:rPr>
            <w:noProof/>
            <w:webHidden/>
          </w:rPr>
          <w:tab/>
        </w:r>
        <w:r>
          <w:rPr>
            <w:noProof/>
            <w:webHidden/>
          </w:rPr>
          <w:fldChar w:fldCharType="begin"/>
        </w:r>
        <w:r>
          <w:rPr>
            <w:noProof/>
            <w:webHidden/>
          </w:rPr>
          <w:instrText xml:space="preserve"> PAGEREF _Toc496875493 \h </w:instrText>
        </w:r>
        <w:r>
          <w:rPr>
            <w:noProof/>
            <w:webHidden/>
          </w:rPr>
        </w:r>
        <w:r>
          <w:rPr>
            <w:noProof/>
            <w:webHidden/>
          </w:rPr>
          <w:fldChar w:fldCharType="separate"/>
        </w:r>
        <w:r>
          <w:rPr>
            <w:noProof/>
            <w:webHidden/>
          </w:rPr>
          <w:t>41</w:t>
        </w:r>
        <w:r>
          <w:rPr>
            <w:noProof/>
            <w:webHidden/>
          </w:rPr>
          <w:fldChar w:fldCharType="end"/>
        </w:r>
      </w:hyperlink>
    </w:p>
    <w:p w:rsidR="00295E07" w:rsidRDefault="00295E07">
      <w:pPr>
        <w:pStyle w:val="TOC1"/>
        <w:rPr>
          <w:rFonts w:eastAsiaTheme="minorEastAsia"/>
          <w:noProof/>
        </w:rPr>
      </w:pPr>
      <w:hyperlink w:anchor="_Toc496875494" w:history="1">
        <w:r w:rsidRPr="00D5486B">
          <w:rPr>
            <w:rStyle w:val="Hyperlink"/>
            <w:rFonts w:ascii="Times New Roman" w:hAnsi="Times New Roman" w:cs="Times New Roman"/>
            <w:b/>
            <w:bCs/>
            <w:noProof/>
          </w:rPr>
          <w:t>16. Informații utile pentru accesarea Fondurilor</w:t>
        </w:r>
        <w:r>
          <w:rPr>
            <w:noProof/>
            <w:webHidden/>
          </w:rPr>
          <w:tab/>
        </w:r>
        <w:r>
          <w:rPr>
            <w:noProof/>
            <w:webHidden/>
          </w:rPr>
          <w:fldChar w:fldCharType="begin"/>
        </w:r>
        <w:r>
          <w:rPr>
            <w:noProof/>
            <w:webHidden/>
          </w:rPr>
          <w:instrText xml:space="preserve"> PAGEREF _Toc496875494 \h </w:instrText>
        </w:r>
        <w:r>
          <w:rPr>
            <w:noProof/>
            <w:webHidden/>
          </w:rPr>
        </w:r>
        <w:r>
          <w:rPr>
            <w:noProof/>
            <w:webHidden/>
          </w:rPr>
          <w:fldChar w:fldCharType="separate"/>
        </w:r>
        <w:r>
          <w:rPr>
            <w:noProof/>
            <w:webHidden/>
          </w:rPr>
          <w:t>42</w:t>
        </w:r>
        <w:r>
          <w:rPr>
            <w:noProof/>
            <w:webHidden/>
          </w:rPr>
          <w:fldChar w:fldCharType="end"/>
        </w:r>
      </w:hyperlink>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r>
        <w:rPr>
          <w:rFonts w:ascii="Cambria-Bold" w:hAnsi="Cambria-Bold" w:cs="Cambria-Bold"/>
          <w:b/>
          <w:bCs/>
          <w:color w:val="000000"/>
          <w:sz w:val="28"/>
          <w:szCs w:val="28"/>
        </w:rPr>
        <w:fldChar w:fldCharType="end"/>
      </w:r>
      <w:r w:rsidR="00165A44">
        <w:rPr>
          <w:rFonts w:ascii="Cambria-Bold" w:hAnsi="Cambria-Bold" w:cs="Cambria-Bold"/>
          <w:b/>
          <w:bCs/>
          <w:color w:val="000000"/>
          <w:sz w:val="28"/>
          <w:szCs w:val="28"/>
        </w:rPr>
        <w:br/>
        <w:t xml:space="preserve">                                                                                                                                                                                                                                                                                                                                                                                                                                                                                                                                                                                                                                                                                                                                                                                                                                                                                                                                                                       </w:t>
      </w: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295E07" w:rsidRDefault="00295E07"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p>
    <w:p w:rsidR="00B42BC1" w:rsidRPr="00592736" w:rsidRDefault="00B42BC1" w:rsidP="00592736">
      <w:pPr>
        <w:autoSpaceDE w:val="0"/>
        <w:autoSpaceDN w:val="0"/>
        <w:adjustRightInd w:val="0"/>
        <w:spacing w:after="0" w:line="240" w:lineRule="auto"/>
        <w:ind w:left="1440" w:firstLine="720"/>
        <w:jc w:val="both"/>
        <w:rPr>
          <w:rFonts w:ascii="Cambria-Bold" w:hAnsi="Cambria-Bold" w:cs="Cambria-Bold"/>
          <w:b/>
          <w:bCs/>
          <w:color w:val="000000"/>
          <w:sz w:val="28"/>
          <w:szCs w:val="28"/>
        </w:rPr>
      </w:pPr>
      <w:r w:rsidRPr="00592736">
        <w:rPr>
          <w:rFonts w:ascii="Cambria-Bold" w:hAnsi="Cambria-Bold" w:cs="Cambria-Bold"/>
          <w:b/>
          <w:bCs/>
          <w:color w:val="000000"/>
          <w:sz w:val="28"/>
          <w:szCs w:val="28"/>
        </w:rPr>
        <w:lastRenderedPageBreak/>
        <w:t xml:space="preserve">G H I D U L </w:t>
      </w:r>
      <w:r w:rsidR="00592736" w:rsidRPr="00592736">
        <w:rPr>
          <w:rFonts w:ascii="Cambria-Bold" w:hAnsi="Cambria-Bold" w:cs="Cambria-Bold"/>
          <w:b/>
          <w:bCs/>
          <w:color w:val="000000"/>
          <w:sz w:val="28"/>
          <w:szCs w:val="28"/>
        </w:rPr>
        <w:t xml:space="preserve">  </w:t>
      </w:r>
      <w:r w:rsidRPr="00592736">
        <w:rPr>
          <w:rFonts w:ascii="Cambria-Bold" w:hAnsi="Cambria-Bold" w:cs="Cambria-Bold"/>
          <w:b/>
          <w:bCs/>
          <w:color w:val="000000"/>
          <w:sz w:val="28"/>
          <w:szCs w:val="28"/>
        </w:rPr>
        <w:t>S O L I C I T A N T U L U I</w:t>
      </w:r>
    </w:p>
    <w:p w:rsidR="00592736" w:rsidRDefault="00592736" w:rsidP="00592736">
      <w:pPr>
        <w:autoSpaceDE w:val="0"/>
        <w:autoSpaceDN w:val="0"/>
        <w:adjustRightInd w:val="0"/>
        <w:spacing w:after="0" w:line="240" w:lineRule="auto"/>
        <w:ind w:left="2160" w:firstLine="720"/>
        <w:jc w:val="both"/>
        <w:rPr>
          <w:rFonts w:ascii="Cambria-Bold" w:hAnsi="Cambria-Bold" w:cs="Cambria-Bold"/>
          <w:b/>
          <w:bCs/>
          <w:color w:val="994806"/>
          <w:sz w:val="23"/>
          <w:szCs w:val="23"/>
        </w:rPr>
      </w:pPr>
    </w:p>
    <w:p w:rsidR="00592736" w:rsidRDefault="00592736" w:rsidP="00592736">
      <w:pPr>
        <w:autoSpaceDE w:val="0"/>
        <w:autoSpaceDN w:val="0"/>
        <w:adjustRightInd w:val="0"/>
        <w:spacing w:after="0" w:line="240" w:lineRule="auto"/>
        <w:ind w:left="2160" w:firstLine="720"/>
        <w:jc w:val="both"/>
        <w:rPr>
          <w:rFonts w:ascii="Cambria-Bold" w:hAnsi="Cambria-Bold" w:cs="Cambria-Bold"/>
          <w:b/>
          <w:bCs/>
          <w:color w:val="994806"/>
          <w:sz w:val="23"/>
          <w:szCs w:val="23"/>
        </w:rPr>
      </w:pPr>
    </w:p>
    <w:p w:rsidR="00592736" w:rsidRDefault="00592736" w:rsidP="00592736">
      <w:pPr>
        <w:autoSpaceDE w:val="0"/>
        <w:autoSpaceDN w:val="0"/>
        <w:adjustRightInd w:val="0"/>
        <w:spacing w:after="0" w:line="240" w:lineRule="auto"/>
        <w:ind w:left="2160" w:firstLine="720"/>
        <w:jc w:val="both"/>
        <w:rPr>
          <w:rFonts w:ascii="Cambria-Bold" w:hAnsi="Cambria-Bold" w:cs="Cambria-Bold"/>
          <w:b/>
          <w:bCs/>
          <w:color w:val="994806"/>
          <w:sz w:val="23"/>
          <w:szCs w:val="23"/>
        </w:rPr>
      </w:pPr>
    </w:p>
    <w:p w:rsidR="00592736" w:rsidRDefault="00592736" w:rsidP="00592736">
      <w:pPr>
        <w:autoSpaceDE w:val="0"/>
        <w:autoSpaceDN w:val="0"/>
        <w:adjustRightInd w:val="0"/>
        <w:spacing w:after="0" w:line="240" w:lineRule="auto"/>
        <w:ind w:left="2160" w:firstLine="720"/>
        <w:jc w:val="both"/>
        <w:rPr>
          <w:rFonts w:ascii="Cambria-Bold" w:hAnsi="Cambria-Bold" w:cs="Cambria-Bold"/>
          <w:b/>
          <w:bCs/>
          <w:color w:val="994806"/>
          <w:sz w:val="23"/>
          <w:szCs w:val="23"/>
        </w:rPr>
      </w:pPr>
    </w:p>
    <w:p w:rsidR="00592736" w:rsidRDefault="00592736" w:rsidP="00592736">
      <w:pPr>
        <w:autoSpaceDE w:val="0"/>
        <w:autoSpaceDN w:val="0"/>
        <w:adjustRightInd w:val="0"/>
        <w:spacing w:after="0" w:line="240" w:lineRule="auto"/>
        <w:ind w:left="2160" w:firstLine="720"/>
        <w:jc w:val="both"/>
        <w:rPr>
          <w:rFonts w:ascii="Cambria-Bold" w:hAnsi="Cambria-Bold" w:cs="Cambria-Bold"/>
          <w:b/>
          <w:bCs/>
          <w:color w:val="994806"/>
          <w:sz w:val="23"/>
          <w:szCs w:val="23"/>
        </w:rPr>
      </w:pPr>
    </w:p>
    <w:p w:rsidR="00B42BC1" w:rsidRPr="008F62F0" w:rsidRDefault="00B42BC1" w:rsidP="00592736">
      <w:pPr>
        <w:autoSpaceDE w:val="0"/>
        <w:autoSpaceDN w:val="0"/>
        <w:adjustRightInd w:val="0"/>
        <w:spacing w:after="0" w:line="240" w:lineRule="auto"/>
        <w:ind w:left="2160" w:firstLine="720"/>
        <w:jc w:val="both"/>
        <w:rPr>
          <w:rFonts w:ascii="Cambria-Bold" w:hAnsi="Cambria-Bold" w:cs="Cambria-Bold"/>
          <w:b/>
          <w:bCs/>
          <w:sz w:val="28"/>
          <w:szCs w:val="28"/>
        </w:rPr>
      </w:pPr>
      <w:r w:rsidRPr="008F62F0">
        <w:rPr>
          <w:rFonts w:ascii="Cambria-Bold" w:hAnsi="Cambria-Bold" w:cs="Cambria-Bold"/>
          <w:b/>
          <w:bCs/>
          <w:sz w:val="28"/>
          <w:szCs w:val="28"/>
        </w:rPr>
        <w:t>MĂ</w:t>
      </w:r>
      <w:r w:rsidR="00592736" w:rsidRPr="008F62F0">
        <w:rPr>
          <w:rFonts w:ascii="Cambria-Bold" w:hAnsi="Cambria-Bold" w:cs="Cambria-Bold"/>
          <w:b/>
          <w:bCs/>
          <w:sz w:val="28"/>
          <w:szCs w:val="28"/>
        </w:rPr>
        <w:t>SURA M6.3/ 6</w:t>
      </w:r>
      <w:r w:rsidRPr="008F62F0">
        <w:rPr>
          <w:rFonts w:ascii="Cambria-Bold" w:hAnsi="Cambria-Bold" w:cs="Cambria-Bold"/>
          <w:b/>
          <w:bCs/>
          <w:sz w:val="28"/>
          <w:szCs w:val="28"/>
        </w:rPr>
        <w:t>B</w:t>
      </w:r>
    </w:p>
    <w:p w:rsidR="00592736" w:rsidRPr="008F62F0" w:rsidRDefault="00592736" w:rsidP="00B42BC1">
      <w:pPr>
        <w:autoSpaceDE w:val="0"/>
        <w:autoSpaceDN w:val="0"/>
        <w:adjustRightInd w:val="0"/>
        <w:spacing w:after="0" w:line="240" w:lineRule="auto"/>
        <w:jc w:val="both"/>
        <w:rPr>
          <w:rFonts w:ascii="Cambria-Bold" w:hAnsi="Cambria-Bold" w:cs="Cambria-Bold"/>
          <w:b/>
          <w:bCs/>
          <w:sz w:val="28"/>
          <w:szCs w:val="28"/>
        </w:rPr>
      </w:pPr>
    </w:p>
    <w:p w:rsidR="00B42BC1" w:rsidRPr="008F62F0" w:rsidRDefault="00592736" w:rsidP="00592736">
      <w:pPr>
        <w:autoSpaceDE w:val="0"/>
        <w:autoSpaceDN w:val="0"/>
        <w:adjustRightInd w:val="0"/>
        <w:spacing w:after="0" w:line="240" w:lineRule="auto"/>
        <w:ind w:left="2160" w:firstLine="720"/>
        <w:jc w:val="both"/>
        <w:rPr>
          <w:rFonts w:ascii="Cambria-Bold" w:hAnsi="Cambria-Bold" w:cs="Cambria-Bold"/>
          <w:b/>
          <w:bCs/>
          <w:sz w:val="28"/>
          <w:szCs w:val="28"/>
        </w:rPr>
      </w:pPr>
      <w:r w:rsidRPr="008F62F0">
        <w:rPr>
          <w:rFonts w:ascii="Cambria-Bold" w:hAnsi="Cambria-Bold" w:cs="Cambria-Bold"/>
          <w:b/>
          <w:bCs/>
          <w:sz w:val="28"/>
          <w:szCs w:val="28"/>
        </w:rPr>
        <w:t xml:space="preserve"> Dezvoltarea satelor</w:t>
      </w:r>
    </w:p>
    <w:p w:rsidR="00592736" w:rsidRDefault="00592736" w:rsidP="00B42BC1">
      <w:pPr>
        <w:autoSpaceDE w:val="0"/>
        <w:autoSpaceDN w:val="0"/>
        <w:adjustRightInd w:val="0"/>
        <w:spacing w:after="0" w:line="240" w:lineRule="auto"/>
        <w:jc w:val="both"/>
        <w:rPr>
          <w:rFonts w:ascii="Cambria-Italic" w:hAnsi="Cambria-Italic" w:cs="Cambria-Italic"/>
          <w:i/>
          <w:iCs/>
          <w:color w:val="000000"/>
          <w:sz w:val="23"/>
          <w:szCs w:val="23"/>
        </w:rPr>
      </w:pPr>
    </w:p>
    <w:p w:rsidR="00592736" w:rsidRDefault="00592736" w:rsidP="00B42BC1">
      <w:pPr>
        <w:autoSpaceDE w:val="0"/>
        <w:autoSpaceDN w:val="0"/>
        <w:adjustRightInd w:val="0"/>
        <w:spacing w:after="0" w:line="240" w:lineRule="auto"/>
        <w:jc w:val="both"/>
        <w:rPr>
          <w:rFonts w:ascii="Cambria-Italic" w:hAnsi="Cambria-Italic" w:cs="Cambria-Italic"/>
          <w:i/>
          <w:iCs/>
          <w:color w:val="000000"/>
          <w:sz w:val="23"/>
          <w:szCs w:val="23"/>
        </w:rPr>
      </w:pPr>
    </w:p>
    <w:p w:rsidR="00592736" w:rsidRDefault="00592736" w:rsidP="00B42BC1">
      <w:pPr>
        <w:autoSpaceDE w:val="0"/>
        <w:autoSpaceDN w:val="0"/>
        <w:adjustRightInd w:val="0"/>
        <w:spacing w:after="0" w:line="240" w:lineRule="auto"/>
        <w:jc w:val="both"/>
        <w:rPr>
          <w:rFonts w:ascii="Cambria-Italic" w:hAnsi="Cambria-Italic" w:cs="Cambria-Italic"/>
          <w:i/>
          <w:iCs/>
          <w:color w:val="000000"/>
          <w:sz w:val="23"/>
          <w:szCs w:val="23"/>
        </w:rPr>
      </w:pPr>
    </w:p>
    <w:p w:rsidR="00592736" w:rsidRPr="00060FC4" w:rsidRDefault="00B42BC1" w:rsidP="00060FC4">
      <w:pPr>
        <w:autoSpaceDE w:val="0"/>
        <w:autoSpaceDN w:val="0"/>
        <w:adjustRightInd w:val="0"/>
        <w:spacing w:after="0" w:line="240" w:lineRule="auto"/>
        <w:jc w:val="both"/>
        <w:rPr>
          <w:rFonts w:ascii="Times New Roman" w:hAnsi="Times New Roman" w:cs="Times New Roman"/>
          <w:i/>
          <w:iCs/>
          <w:color w:val="000000"/>
        </w:rPr>
      </w:pPr>
      <w:r w:rsidRPr="00060FC4">
        <w:rPr>
          <w:rFonts w:ascii="Times New Roman" w:hAnsi="Times New Roman" w:cs="Times New Roman"/>
          <w:i/>
          <w:iCs/>
          <w:color w:val="000000"/>
        </w:rPr>
        <w:t>Ghidul solicitantului este un material de informare tehnică a beneficiarilor Fondului European Agricol pentru Dezvoltare Rurală (FEADR) şi constituie un suport informativ complex pentru depunerea cererilor de finanțare, precum și pentru contractarea și implementarea angajamentelor legale conform cerinţelor specifice ale Programului LEDAER 2014</w:t>
      </w:r>
      <w:r w:rsidRPr="00060FC4">
        <w:rPr>
          <w:rFonts w:ascii="Cambria Math" w:hAnsi="Cambria Math" w:cs="Times New Roman"/>
          <w:i/>
          <w:iCs/>
          <w:color w:val="000000"/>
        </w:rPr>
        <w:t>‐</w:t>
      </w:r>
      <w:r w:rsidRPr="00060FC4">
        <w:rPr>
          <w:rFonts w:ascii="Times New Roman" w:hAnsi="Times New Roman" w:cs="Times New Roman"/>
          <w:i/>
          <w:iCs/>
          <w:color w:val="000000"/>
        </w:rPr>
        <w:t xml:space="preserve">2020. Acest document nu este opozabil actelor normative naţionale şi comunitare. </w:t>
      </w:r>
    </w:p>
    <w:p w:rsidR="00592736" w:rsidRPr="00060FC4" w:rsidRDefault="00592736" w:rsidP="00060FC4">
      <w:pPr>
        <w:autoSpaceDE w:val="0"/>
        <w:autoSpaceDN w:val="0"/>
        <w:adjustRightInd w:val="0"/>
        <w:spacing w:after="0" w:line="240" w:lineRule="auto"/>
        <w:jc w:val="both"/>
        <w:rPr>
          <w:rFonts w:ascii="Times New Roman" w:hAnsi="Times New Roman" w:cs="Times New Roman"/>
          <w:i/>
          <w:iCs/>
          <w:color w:val="000000"/>
        </w:rPr>
      </w:pPr>
    </w:p>
    <w:p w:rsidR="00592736" w:rsidRPr="00060FC4" w:rsidRDefault="00B42BC1" w:rsidP="00060FC4">
      <w:pPr>
        <w:autoSpaceDE w:val="0"/>
        <w:autoSpaceDN w:val="0"/>
        <w:adjustRightInd w:val="0"/>
        <w:spacing w:after="0" w:line="240" w:lineRule="auto"/>
        <w:jc w:val="both"/>
        <w:rPr>
          <w:rFonts w:ascii="Times New Roman" w:hAnsi="Times New Roman" w:cs="Times New Roman"/>
          <w:i/>
          <w:iCs/>
          <w:color w:val="000000"/>
        </w:rPr>
      </w:pPr>
      <w:r w:rsidRPr="00060FC4">
        <w:rPr>
          <w:rFonts w:ascii="Times New Roman" w:hAnsi="Times New Roman" w:cs="Times New Roman"/>
          <w:i/>
          <w:iCs/>
          <w:color w:val="000000"/>
        </w:rPr>
        <w:t>Ghidul solicitantului prezintă regulile pentru depunerea, contractarea şi derularea proiectului dumneavoastră. De asemenea, conţine informații privind condițiile generale de eligibilitate a cheltuielilor, pentru care se acordă Fonduri nerambursabile, documentele pe care trebuie să le prezentaţi, precum și alte informaţii utile realizării proiectului şi completării corecte a documentelor.</w:t>
      </w:r>
    </w:p>
    <w:p w:rsidR="00592736" w:rsidRPr="00060FC4" w:rsidRDefault="00592736" w:rsidP="00060FC4">
      <w:pPr>
        <w:autoSpaceDE w:val="0"/>
        <w:autoSpaceDN w:val="0"/>
        <w:adjustRightInd w:val="0"/>
        <w:spacing w:after="0" w:line="240" w:lineRule="auto"/>
        <w:jc w:val="both"/>
        <w:rPr>
          <w:rFonts w:ascii="Times New Roman" w:hAnsi="Times New Roman" w:cs="Times New Roman"/>
          <w:i/>
          <w:iCs/>
          <w:color w:val="000000"/>
        </w:rPr>
      </w:pPr>
    </w:p>
    <w:p w:rsidR="00B42BC1" w:rsidRPr="00060FC4" w:rsidRDefault="00B42BC1" w:rsidP="00060FC4">
      <w:pPr>
        <w:autoSpaceDE w:val="0"/>
        <w:autoSpaceDN w:val="0"/>
        <w:adjustRightInd w:val="0"/>
        <w:spacing w:after="0" w:line="240" w:lineRule="auto"/>
        <w:jc w:val="both"/>
        <w:rPr>
          <w:rFonts w:ascii="Times New Roman" w:hAnsi="Times New Roman" w:cs="Times New Roman"/>
          <w:i/>
          <w:iCs/>
          <w:color w:val="000000"/>
        </w:rPr>
      </w:pPr>
      <w:r w:rsidRPr="00060FC4">
        <w:rPr>
          <w:rFonts w:ascii="Times New Roman" w:hAnsi="Times New Roman" w:cs="Times New Roman"/>
          <w:i/>
          <w:iCs/>
          <w:color w:val="000000"/>
        </w:rPr>
        <w:t>Ghidul Solicitantului, precum ș</w:t>
      </w:r>
      <w:r w:rsidR="00EA15A4" w:rsidRPr="00060FC4">
        <w:rPr>
          <w:rFonts w:ascii="Times New Roman" w:hAnsi="Times New Roman" w:cs="Times New Roman"/>
          <w:i/>
          <w:iCs/>
          <w:color w:val="000000"/>
        </w:rPr>
        <w:t xml:space="preserve">i documentele </w:t>
      </w:r>
      <w:r w:rsidRPr="00060FC4">
        <w:rPr>
          <w:rFonts w:ascii="Times New Roman" w:hAnsi="Times New Roman" w:cs="Times New Roman"/>
          <w:i/>
          <w:iCs/>
          <w:color w:val="000000"/>
        </w:rPr>
        <w:t>anexate pot suferi rectificări din cauza</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modificărilor legislative naționale ș</w:t>
      </w:r>
      <w:r w:rsidR="00EA15A4" w:rsidRPr="00060FC4">
        <w:rPr>
          <w:rFonts w:ascii="Times New Roman" w:hAnsi="Times New Roman" w:cs="Times New Roman"/>
          <w:i/>
          <w:iCs/>
          <w:color w:val="000000"/>
        </w:rPr>
        <w:t xml:space="preserve">i europene sau </w:t>
      </w:r>
      <w:r w:rsidRPr="00060FC4">
        <w:rPr>
          <w:rFonts w:ascii="Times New Roman" w:hAnsi="Times New Roman" w:cs="Times New Roman"/>
          <w:i/>
          <w:iCs/>
          <w:color w:val="000000"/>
        </w:rPr>
        <w:t>procedurale. De aceea, vă recomandăm ca</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până la data limită de depunere a Cererilor de Finanț</w:t>
      </w:r>
      <w:r w:rsidR="00EA15A4" w:rsidRPr="00060FC4">
        <w:rPr>
          <w:rFonts w:ascii="Times New Roman" w:hAnsi="Times New Roman" w:cs="Times New Roman"/>
          <w:i/>
          <w:iCs/>
          <w:color w:val="000000"/>
        </w:rPr>
        <w:t xml:space="preserve">are </w:t>
      </w:r>
      <w:r w:rsidRPr="00060FC4">
        <w:rPr>
          <w:rFonts w:ascii="Times New Roman" w:hAnsi="Times New Roman" w:cs="Times New Roman"/>
          <w:i/>
          <w:iCs/>
          <w:color w:val="000000"/>
        </w:rPr>
        <w:t>în cadrul prezentului apel de selecție</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a proiectelor, să consultați periodic pagina de interne</w:t>
      </w:r>
      <w:r w:rsidR="00EA15A4" w:rsidRPr="00060FC4">
        <w:rPr>
          <w:rFonts w:ascii="Times New Roman" w:hAnsi="Times New Roman" w:cs="Times New Roman"/>
          <w:i/>
          <w:iCs/>
          <w:color w:val="000000"/>
        </w:rPr>
        <w:t xml:space="preserve">t </w:t>
      </w:r>
      <w:r w:rsidR="0079292F" w:rsidRPr="00060FC4">
        <w:rPr>
          <w:rFonts w:ascii="Times New Roman" w:hAnsi="Times New Roman" w:cs="Times New Roman"/>
          <w:i/>
          <w:iCs/>
          <w:color w:val="0000FF"/>
        </w:rPr>
        <w:t>www.galtaragugulanilor.ro</w:t>
      </w:r>
      <w:r w:rsidR="00592736" w:rsidRPr="00060FC4">
        <w:rPr>
          <w:rFonts w:ascii="Times New Roman" w:hAnsi="Times New Roman" w:cs="Times New Roman"/>
          <w:i/>
          <w:iCs/>
          <w:color w:val="0000FF"/>
        </w:rPr>
        <w:t xml:space="preserve"> </w:t>
      </w:r>
      <w:r w:rsidRPr="00060FC4">
        <w:rPr>
          <w:rFonts w:ascii="Times New Roman" w:hAnsi="Times New Roman" w:cs="Times New Roman"/>
          <w:i/>
          <w:iCs/>
          <w:color w:val="000000"/>
        </w:rPr>
        <w:t>pentru a urmări</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eventualele modificări.</w:t>
      </w:r>
    </w:p>
    <w:p w:rsidR="003F3607" w:rsidRPr="00060FC4" w:rsidRDefault="00B42BC1" w:rsidP="00060FC4">
      <w:pPr>
        <w:autoSpaceDE w:val="0"/>
        <w:autoSpaceDN w:val="0"/>
        <w:adjustRightInd w:val="0"/>
        <w:spacing w:after="0" w:line="240" w:lineRule="auto"/>
        <w:jc w:val="both"/>
        <w:rPr>
          <w:rFonts w:ascii="Times New Roman" w:hAnsi="Times New Roman" w:cs="Times New Roman"/>
          <w:i/>
          <w:iCs/>
          <w:color w:val="0000FF"/>
        </w:rPr>
      </w:pPr>
      <w:r w:rsidRPr="00060FC4">
        <w:rPr>
          <w:rFonts w:ascii="Times New Roman" w:hAnsi="Times New Roman" w:cs="Times New Roman"/>
          <w:i/>
          <w:iCs/>
          <w:color w:val="000000"/>
        </w:rPr>
        <w:t>De asemenea, solicitanții pot obține informații/</w:t>
      </w:r>
      <w:r w:rsidR="00592736"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clarificări în mod gratuit, legate de</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completarea ș</w:t>
      </w:r>
      <w:r w:rsidR="00EA15A4" w:rsidRPr="00060FC4">
        <w:rPr>
          <w:rFonts w:ascii="Times New Roman" w:hAnsi="Times New Roman" w:cs="Times New Roman"/>
          <w:i/>
          <w:iCs/>
          <w:color w:val="000000"/>
        </w:rPr>
        <w:t xml:space="preserve">i </w:t>
      </w:r>
      <w:r w:rsidRPr="00060FC4">
        <w:rPr>
          <w:rFonts w:ascii="Times New Roman" w:hAnsi="Times New Roman" w:cs="Times New Roman"/>
          <w:i/>
          <w:iCs/>
          <w:color w:val="000000"/>
        </w:rPr>
        <w:t>pregătirea Cererii de Finanțare direct la sediul nostru din localitatea</w:t>
      </w:r>
      <w:r w:rsidR="00592736" w:rsidRPr="00060FC4">
        <w:rPr>
          <w:rFonts w:ascii="Times New Roman" w:hAnsi="Times New Roman" w:cs="Times New Roman"/>
          <w:i/>
          <w:iCs/>
          <w:color w:val="000000"/>
        </w:rPr>
        <w:t xml:space="preserve"> Glimboca</w:t>
      </w:r>
      <w:r w:rsidRPr="00060FC4">
        <w:rPr>
          <w:rFonts w:ascii="Times New Roman" w:hAnsi="Times New Roman" w:cs="Times New Roman"/>
          <w:i/>
          <w:iCs/>
          <w:color w:val="000000"/>
        </w:rPr>
        <w:t>,</w:t>
      </w:r>
      <w:r w:rsidR="00EA15A4" w:rsidRPr="00060FC4">
        <w:rPr>
          <w:rFonts w:ascii="Times New Roman" w:hAnsi="Times New Roman" w:cs="Times New Roman"/>
          <w:i/>
          <w:iCs/>
          <w:color w:val="000000"/>
        </w:rPr>
        <w:t xml:space="preserve"> nr. </w:t>
      </w:r>
      <w:r w:rsidR="003C7C8B" w:rsidRPr="00060FC4">
        <w:rPr>
          <w:rFonts w:ascii="Times New Roman" w:hAnsi="Times New Roman" w:cs="Times New Roman"/>
          <w:i/>
          <w:iCs/>
          <w:color w:val="000000"/>
        </w:rPr>
        <w:t>40</w:t>
      </w:r>
      <w:r w:rsidR="00EA15A4" w:rsidRPr="00060FC4">
        <w:rPr>
          <w:rFonts w:ascii="Times New Roman" w:hAnsi="Times New Roman" w:cs="Times New Roman"/>
          <w:i/>
          <w:iCs/>
          <w:color w:val="000000"/>
        </w:rPr>
        <w:t>5,</w:t>
      </w:r>
      <w:r w:rsidR="00637E13">
        <w:rPr>
          <w:rFonts w:ascii="Times New Roman" w:hAnsi="Times New Roman" w:cs="Times New Roman"/>
          <w:i/>
          <w:iCs/>
          <w:color w:val="000000"/>
        </w:rPr>
        <w:t xml:space="preserve"> </w:t>
      </w:r>
      <w:r w:rsidR="00592736" w:rsidRPr="00060FC4">
        <w:rPr>
          <w:rFonts w:ascii="Times New Roman" w:hAnsi="Times New Roman" w:cs="Times New Roman"/>
          <w:i/>
          <w:iCs/>
          <w:color w:val="000000"/>
        </w:rPr>
        <w:t>Jud. Caraş- Severin,</w:t>
      </w:r>
      <w:r w:rsidR="00EA15A4" w:rsidRPr="00060FC4">
        <w:rPr>
          <w:rFonts w:ascii="Times New Roman" w:hAnsi="Times New Roman" w:cs="Times New Roman"/>
          <w:i/>
          <w:iCs/>
          <w:color w:val="000000"/>
        </w:rPr>
        <w:t xml:space="preserve"> prin telefon:</w:t>
      </w:r>
      <w:r w:rsidR="00637E13">
        <w:rPr>
          <w:rFonts w:ascii="Times New Roman" w:hAnsi="Times New Roman" w:cs="Times New Roman"/>
          <w:i/>
          <w:iCs/>
          <w:color w:val="000000"/>
        </w:rPr>
        <w:t>0374.992.733</w:t>
      </w:r>
      <w:r w:rsidRPr="00060FC4">
        <w:rPr>
          <w:rFonts w:ascii="Times New Roman" w:hAnsi="Times New Roman" w:cs="Times New Roman"/>
          <w:i/>
          <w:iCs/>
          <w:color w:val="000000"/>
        </w:rPr>
        <w:t>, prin e</w:t>
      </w:r>
      <w:r w:rsidRPr="00060FC4">
        <w:rPr>
          <w:rFonts w:ascii="Cambria Math" w:hAnsi="Cambria Math" w:cs="Times New Roman"/>
          <w:i/>
          <w:iCs/>
          <w:color w:val="000000"/>
        </w:rPr>
        <w:t>‐</w:t>
      </w:r>
      <w:r w:rsidRPr="00060FC4">
        <w:rPr>
          <w:rFonts w:ascii="Times New Roman" w:hAnsi="Times New Roman" w:cs="Times New Roman"/>
          <w:i/>
          <w:iCs/>
          <w:color w:val="000000"/>
        </w:rPr>
        <w:t xml:space="preserve">mail la adresa: </w:t>
      </w:r>
      <w:hyperlink r:id="rId8" w:history="1">
        <w:r w:rsidR="00592736" w:rsidRPr="00060FC4">
          <w:rPr>
            <w:rStyle w:val="Hyperlink"/>
            <w:rFonts w:ascii="Times New Roman" w:hAnsi="Times New Roman" w:cs="Times New Roman"/>
            <w:i/>
            <w:iCs/>
          </w:rPr>
          <w:t>galtaragugulanilor@yahoo.com</w:t>
        </w:r>
      </w:hyperlink>
      <w:r w:rsidR="00592736" w:rsidRPr="00060FC4">
        <w:rPr>
          <w:rFonts w:ascii="Times New Roman" w:hAnsi="Times New Roman" w:cs="Times New Roman"/>
          <w:i/>
          <w:iCs/>
          <w:color w:val="0000FF"/>
        </w:rPr>
        <w:t xml:space="preserve">, </w:t>
      </w:r>
      <w:r w:rsidRPr="00060FC4">
        <w:rPr>
          <w:rFonts w:ascii="Times New Roman" w:hAnsi="Times New Roman" w:cs="Times New Roman"/>
          <w:i/>
          <w:iCs/>
          <w:color w:val="000000"/>
        </w:rPr>
        <w:t>sau prin</w:t>
      </w:r>
      <w:r w:rsidR="00EA15A4" w:rsidRPr="00060FC4">
        <w:rPr>
          <w:rFonts w:ascii="Times New Roman" w:hAnsi="Times New Roman" w:cs="Times New Roman"/>
          <w:i/>
          <w:iCs/>
          <w:color w:val="000000"/>
        </w:rPr>
        <w:t xml:space="preserve"> </w:t>
      </w:r>
      <w:r w:rsidRPr="00060FC4">
        <w:rPr>
          <w:rFonts w:ascii="Times New Roman" w:hAnsi="Times New Roman" w:cs="Times New Roman"/>
          <w:i/>
          <w:iCs/>
          <w:color w:val="000000"/>
        </w:rPr>
        <w:t xml:space="preserve">accesarea paginii noastre de internet : </w:t>
      </w:r>
      <w:r w:rsidR="0079292F" w:rsidRPr="00060FC4">
        <w:rPr>
          <w:rFonts w:ascii="Times New Roman" w:hAnsi="Times New Roman" w:cs="Times New Roman"/>
          <w:i/>
          <w:iCs/>
          <w:color w:val="0000FF"/>
        </w:rPr>
        <w:t>www.galtaragugulanilor.ro</w:t>
      </w:r>
    </w:p>
    <w:p w:rsidR="00464F07" w:rsidRPr="00060FC4" w:rsidRDefault="00464F07" w:rsidP="00060FC4">
      <w:pPr>
        <w:autoSpaceDE w:val="0"/>
        <w:autoSpaceDN w:val="0"/>
        <w:adjustRightInd w:val="0"/>
        <w:spacing w:after="0" w:line="240" w:lineRule="auto"/>
        <w:jc w:val="both"/>
        <w:rPr>
          <w:rFonts w:ascii="Times New Roman" w:hAnsi="Times New Roman" w:cs="Times New Roman"/>
          <w:i/>
          <w:iCs/>
          <w:color w:val="0000FF"/>
        </w:rPr>
      </w:pPr>
    </w:p>
    <w:p w:rsidR="00464F07" w:rsidRPr="00060FC4" w:rsidRDefault="00464F07" w:rsidP="00060FC4">
      <w:pPr>
        <w:autoSpaceDE w:val="0"/>
        <w:autoSpaceDN w:val="0"/>
        <w:adjustRightInd w:val="0"/>
        <w:spacing w:after="0" w:line="240" w:lineRule="auto"/>
        <w:jc w:val="both"/>
        <w:rPr>
          <w:rFonts w:ascii="Times New Roman" w:hAnsi="Times New Roman" w:cs="Times New Roman"/>
          <w:iCs/>
        </w:rPr>
      </w:pPr>
    </w:p>
    <w:p w:rsidR="00464F07" w:rsidRPr="00060FC4" w:rsidRDefault="00464F07" w:rsidP="00060FC4">
      <w:pPr>
        <w:autoSpaceDE w:val="0"/>
        <w:autoSpaceDN w:val="0"/>
        <w:adjustRightInd w:val="0"/>
        <w:spacing w:after="0" w:line="240" w:lineRule="auto"/>
        <w:jc w:val="both"/>
        <w:rPr>
          <w:rFonts w:ascii="Times New Roman" w:hAnsi="Times New Roman" w:cs="Times New Roman"/>
          <w:iCs/>
        </w:rPr>
      </w:pPr>
      <w:r w:rsidRPr="00060FC4">
        <w:rPr>
          <w:rFonts w:ascii="Times New Roman" w:hAnsi="Times New Roman" w:cs="Times New Roman"/>
          <w:iCs/>
        </w:rPr>
        <w:t>Notă: Toate formularele al căror format este elaborat de AFIR pot fi consultate şi descărcate</w:t>
      </w:r>
    </w:p>
    <w:p w:rsidR="00464F07" w:rsidRPr="00060FC4" w:rsidRDefault="00464F07" w:rsidP="00060FC4">
      <w:pPr>
        <w:autoSpaceDE w:val="0"/>
        <w:autoSpaceDN w:val="0"/>
        <w:adjustRightInd w:val="0"/>
        <w:spacing w:after="0" w:line="240" w:lineRule="auto"/>
        <w:jc w:val="both"/>
        <w:rPr>
          <w:rFonts w:ascii="Times New Roman" w:hAnsi="Times New Roman" w:cs="Times New Roman"/>
          <w:iCs/>
        </w:rPr>
      </w:pPr>
      <w:r w:rsidRPr="00060FC4">
        <w:rPr>
          <w:rFonts w:ascii="Times New Roman" w:hAnsi="Times New Roman" w:cs="Times New Roman"/>
          <w:iCs/>
        </w:rPr>
        <w:t>direct de pe pagina de internet a AFIR (www.afir.info- Investiţii PNDR – SM 19.2) sau pot fi solicitate de la sediile AFIR din ţară. Solicitantul/ Beneficiarul trebuie să depună toate diligenţele pentru a lua la cunoştinţă despre informaţiile publice referitoare la măsura pentru care depune proiectul.</w:t>
      </w:r>
    </w:p>
    <w:p w:rsidR="00464F07" w:rsidRPr="00060FC4" w:rsidRDefault="00464F07" w:rsidP="00060FC4">
      <w:pPr>
        <w:autoSpaceDE w:val="0"/>
        <w:autoSpaceDN w:val="0"/>
        <w:adjustRightInd w:val="0"/>
        <w:spacing w:after="0" w:line="240" w:lineRule="auto"/>
        <w:jc w:val="both"/>
        <w:rPr>
          <w:rFonts w:ascii="Times New Roman" w:hAnsi="Times New Roman" w:cs="Times New Roman"/>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i/>
          <w:iCs/>
          <w:color w:val="0000FF"/>
        </w:rPr>
      </w:pPr>
    </w:p>
    <w:p w:rsidR="00060FC4" w:rsidRDefault="00060FC4" w:rsidP="00060FC4">
      <w:pPr>
        <w:autoSpaceDE w:val="0"/>
        <w:autoSpaceDN w:val="0"/>
        <w:adjustRightInd w:val="0"/>
        <w:spacing w:after="0" w:line="240" w:lineRule="auto"/>
        <w:jc w:val="both"/>
        <w:rPr>
          <w:rFonts w:ascii="Times New Roman" w:hAnsi="Times New Roman" w:cs="Times New Roman"/>
          <w:b/>
          <w:bCs/>
        </w:rPr>
      </w:pPr>
    </w:p>
    <w:p w:rsidR="00060FC4" w:rsidRDefault="00060FC4" w:rsidP="00060FC4">
      <w:pPr>
        <w:autoSpaceDE w:val="0"/>
        <w:autoSpaceDN w:val="0"/>
        <w:adjustRightInd w:val="0"/>
        <w:spacing w:after="0" w:line="240" w:lineRule="auto"/>
        <w:jc w:val="both"/>
        <w:rPr>
          <w:rFonts w:ascii="Times New Roman" w:hAnsi="Times New Roman" w:cs="Times New Roman"/>
          <w:b/>
          <w:bCs/>
        </w:rPr>
      </w:pPr>
    </w:p>
    <w:p w:rsidR="00060FC4" w:rsidRDefault="00060FC4" w:rsidP="00060FC4">
      <w:pPr>
        <w:autoSpaceDE w:val="0"/>
        <w:autoSpaceDN w:val="0"/>
        <w:adjustRightInd w:val="0"/>
        <w:spacing w:after="0" w:line="240" w:lineRule="auto"/>
        <w:jc w:val="both"/>
        <w:rPr>
          <w:rFonts w:ascii="Times New Roman" w:hAnsi="Times New Roman" w:cs="Times New Roman"/>
          <w:b/>
          <w:bCs/>
        </w:rPr>
      </w:pPr>
    </w:p>
    <w:p w:rsidR="00060FC4" w:rsidRDefault="00060FC4" w:rsidP="00060FC4">
      <w:pPr>
        <w:autoSpaceDE w:val="0"/>
        <w:autoSpaceDN w:val="0"/>
        <w:adjustRightInd w:val="0"/>
        <w:spacing w:after="0" w:line="240" w:lineRule="auto"/>
        <w:jc w:val="both"/>
        <w:rPr>
          <w:rFonts w:ascii="Times New Roman" w:hAnsi="Times New Roman" w:cs="Times New Roman"/>
          <w:b/>
          <w:bCs/>
        </w:rPr>
      </w:pPr>
    </w:p>
    <w:p w:rsidR="004C3A6B" w:rsidRPr="00060FC4" w:rsidRDefault="004C3A6B" w:rsidP="00295E07">
      <w:pPr>
        <w:pStyle w:val="Heading1"/>
        <w:rPr>
          <w:rFonts w:ascii="Times New Roman" w:hAnsi="Times New Roman" w:cs="Times New Roman"/>
          <w:b/>
          <w:bCs/>
          <w:sz w:val="24"/>
          <w:szCs w:val="24"/>
        </w:rPr>
      </w:pPr>
      <w:bookmarkStart w:id="0" w:name="_Toc496875459"/>
      <w:r w:rsidRPr="00060FC4">
        <w:rPr>
          <w:rFonts w:ascii="Times New Roman" w:hAnsi="Times New Roman" w:cs="Times New Roman"/>
          <w:b/>
          <w:bCs/>
          <w:sz w:val="24"/>
          <w:szCs w:val="24"/>
        </w:rPr>
        <w:lastRenderedPageBreak/>
        <w:t>1. Definiții și abrevieri</w:t>
      </w:r>
      <w:bookmarkEnd w:id="0"/>
    </w:p>
    <w:p w:rsidR="004C3A6B" w:rsidRPr="00060FC4" w:rsidRDefault="004C3A6B" w:rsidP="00060FC4">
      <w:pPr>
        <w:autoSpaceDE w:val="0"/>
        <w:autoSpaceDN w:val="0"/>
        <w:adjustRightInd w:val="0"/>
        <w:spacing w:after="0" w:line="240" w:lineRule="auto"/>
        <w:jc w:val="both"/>
        <w:rPr>
          <w:rFonts w:ascii="Times New Roman" w:hAnsi="Times New Roman" w:cs="Times New Roman"/>
          <w:b/>
          <w:bCs/>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Definiții:</w:t>
      </w: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994806"/>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Beneficiar </w:t>
      </w:r>
      <w:r w:rsidRPr="00060FC4">
        <w:rPr>
          <w:rFonts w:ascii="Times New Roman" w:hAnsi="Times New Roman" w:cs="Times New Roman"/>
          <w:color w:val="000000"/>
        </w:rPr>
        <w:t>– organizație publică sau privată care preia responsabilitatea realizării unui proiect și pentru care a fost emisă o Decizie de finanțare de către AFIR/care a încheiat un Contract de finanțare cu AFIR, pentru accesarea fondurilor europene prin FEADR;</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Cerere de finanțare </w:t>
      </w:r>
      <w:r w:rsidRPr="00060FC4">
        <w:rPr>
          <w:rFonts w:ascii="Cambria" w:hAnsi="Cambria" w:cs="Times New Roman"/>
          <w:color w:val="000000"/>
        </w:rPr>
        <w:t>‐</w:t>
      </w:r>
      <w:r w:rsidRPr="00060FC4">
        <w:rPr>
          <w:rFonts w:ascii="Times New Roman" w:hAnsi="Times New Roman" w:cs="Times New Roman"/>
          <w:color w:val="000000"/>
        </w:rPr>
        <w:t xml:space="preserve"> document depus de către un solicitant în vederea obținerii sprijinului financiar nerambursabil;</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Cofinanțare publică </w:t>
      </w:r>
      <w:r w:rsidRPr="00060FC4">
        <w:rPr>
          <w:rFonts w:ascii="Times New Roman" w:hAnsi="Times New Roman" w:cs="Times New Roman"/>
          <w:color w:val="000000"/>
        </w:rPr>
        <w:t xml:space="preserve">– reprezintă fondurile nerambursabile alocate proiectelor prin FEADR </w:t>
      </w:r>
      <w:r w:rsidRPr="00060FC4">
        <w:rPr>
          <w:rFonts w:ascii="Cambria" w:hAnsi="Cambria" w:cs="Times New Roman"/>
          <w:color w:val="000000"/>
        </w:rPr>
        <w:t>‐</w:t>
      </w:r>
      <w:r w:rsidRPr="00060FC4">
        <w:rPr>
          <w:rFonts w:ascii="Times New Roman" w:hAnsi="Times New Roman" w:cs="Times New Roman"/>
          <w:color w:val="000000"/>
        </w:rPr>
        <w:t xml:space="preserve"> aceasta este asigurată prin contribuția Uniunii Europene și a Guvernului României;</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Contract/ Decizie de Finanțare </w:t>
      </w:r>
      <w:r w:rsidRPr="00060FC4">
        <w:rPr>
          <w:rFonts w:ascii="Times New Roman" w:hAnsi="Times New Roman" w:cs="Times New Roman"/>
          <w:color w:val="000000"/>
        </w:rPr>
        <w:t>– reprezintă documentul juridic încheiat în condiţiile legii între Agenţia pentru Finanţarea Investiţiilor Rurale şi beneficiar, prin care se stabilesc obiectul, drepturile şi obligaţiile părţilor, durata de execuție/valabilitate, valoarea, plata, precum şi alte dispoziţii şi condiţii specifice, prin care se acordă asistenţă financiară nerambursabilă din FEADR şi de la bugetul de stat, în scopul atingerii obiectivelor măsurilor cuprinse în PNDR 2014</w:t>
      </w:r>
      <w:r w:rsidRPr="00060FC4">
        <w:rPr>
          <w:rFonts w:ascii="Cambria" w:hAnsi="Cambria" w:cs="Times New Roman"/>
          <w:color w:val="000000"/>
        </w:rPr>
        <w:t>‐</w:t>
      </w:r>
      <w:r w:rsidRPr="00060FC4">
        <w:rPr>
          <w:rFonts w:ascii="Times New Roman" w:hAnsi="Times New Roman" w:cs="Times New Roman"/>
          <w:color w:val="000000"/>
        </w:rPr>
        <w:t>2020;</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Eligibilitate </w:t>
      </w:r>
      <w:r w:rsidRPr="00060FC4">
        <w:rPr>
          <w:rFonts w:ascii="Times New Roman" w:hAnsi="Times New Roman" w:cs="Times New Roman"/>
          <w:color w:val="000000"/>
        </w:rPr>
        <w:t>– suma criteriilor pe care un beneficiar trebuie să le îndeplinească în vederea obținerii finanțării prin Măsurile/ Sub</w:t>
      </w:r>
      <w:r w:rsidRPr="00060FC4">
        <w:rPr>
          <w:rFonts w:ascii="Cambria" w:hAnsi="Cambria" w:cs="Times New Roman"/>
          <w:color w:val="000000"/>
        </w:rPr>
        <w:t>‐</w:t>
      </w:r>
      <w:r w:rsidRPr="00060FC4">
        <w:rPr>
          <w:rFonts w:ascii="Times New Roman" w:hAnsi="Times New Roman" w:cs="Times New Roman"/>
          <w:color w:val="000000"/>
        </w:rPr>
        <w:t>măsurile din FEADR;</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Fișa măsurii/ sub</w:t>
      </w:r>
      <w:r w:rsidRPr="00060FC4">
        <w:rPr>
          <w:rFonts w:ascii="Cambria Math" w:hAnsi="Cambria Math" w:cs="Times New Roman"/>
          <w:b/>
          <w:bCs/>
          <w:color w:val="000000"/>
        </w:rPr>
        <w:t>‐</w:t>
      </w:r>
      <w:r w:rsidRPr="00060FC4">
        <w:rPr>
          <w:rFonts w:ascii="Times New Roman" w:hAnsi="Times New Roman" w:cs="Times New Roman"/>
          <w:b/>
          <w:bCs/>
          <w:color w:val="000000"/>
        </w:rPr>
        <w:t xml:space="preserve">măsurii </w:t>
      </w:r>
      <w:r w:rsidRPr="00060FC4">
        <w:rPr>
          <w:rFonts w:ascii="Times New Roman" w:hAnsi="Times New Roman" w:cs="Times New Roman"/>
          <w:color w:val="000000"/>
        </w:rPr>
        <w:t>– reprezintă documentul care descrie motivația sprijinului financiar nerambursabil oferit, obiectivele măsurii, aria de aplicare și acțiunile prevăzute, tipul de investiții/servicii, menționează categoriile de beneficiari și tipul și intensitatea sprijinului;</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637E13" w:rsidRDefault="004C3A6B" w:rsidP="00060FC4">
      <w:pPr>
        <w:autoSpaceDE w:val="0"/>
        <w:autoSpaceDN w:val="0"/>
        <w:adjustRightInd w:val="0"/>
        <w:spacing w:after="0" w:line="240" w:lineRule="auto"/>
        <w:jc w:val="both"/>
        <w:rPr>
          <w:rFonts w:ascii="Times New Roman" w:hAnsi="Times New Roman" w:cs="Times New Roman"/>
          <w:color w:val="000000"/>
          <w:lang w:val="ro-RO"/>
        </w:rPr>
      </w:pPr>
      <w:r w:rsidRPr="00060FC4">
        <w:rPr>
          <w:rFonts w:ascii="Times New Roman" w:hAnsi="Times New Roman" w:cs="Times New Roman"/>
          <w:b/>
          <w:bCs/>
          <w:color w:val="000000"/>
        </w:rPr>
        <w:t xml:space="preserve">Fonduri nerambursabile </w:t>
      </w:r>
      <w:r w:rsidRPr="00060FC4">
        <w:rPr>
          <w:rFonts w:ascii="Times New Roman" w:hAnsi="Times New Roman" w:cs="Times New Roman"/>
          <w:color w:val="000000"/>
        </w:rPr>
        <w:t>– reprezintă fondurile acordate unei persoane fizice sau juridice în baza unor criterii de eligibilitate pentru realizarea de investiții/servicii încadrate în aria de finanțare a Măsurii și care nu trebuie returnate – singurele excepții sunt nerespectarea conditiilor contractuale și nerealizarea investiției/serviciului conf</w:t>
      </w:r>
      <w:r w:rsidR="00637E13">
        <w:rPr>
          <w:rFonts w:ascii="Times New Roman" w:hAnsi="Times New Roman" w:cs="Times New Roman"/>
          <w:color w:val="000000"/>
        </w:rPr>
        <w:t>orm proiectului aprobat de AFIR</w:t>
      </w:r>
      <w:r w:rsidR="00637E13">
        <w:rPr>
          <w:rFonts w:ascii="Times New Roman" w:hAnsi="Times New Roman" w:cs="Times New Roman"/>
          <w:color w:val="000000"/>
          <w:lang w:val="ro-RO"/>
        </w:rPr>
        <w:t>;</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Grup de Acțiune Locală (GAL) </w:t>
      </w:r>
      <w:r w:rsidRPr="00060FC4">
        <w:rPr>
          <w:rFonts w:ascii="Times New Roman" w:hAnsi="Times New Roman" w:cs="Times New Roman"/>
          <w:color w:val="000000"/>
        </w:rPr>
        <w:t>– parteneriat public</w:t>
      </w:r>
      <w:r w:rsidRPr="00060FC4">
        <w:rPr>
          <w:rFonts w:ascii="Cambria" w:hAnsi="Cambria" w:cs="Times New Roman"/>
          <w:color w:val="000000"/>
        </w:rPr>
        <w:t>‐</w:t>
      </w:r>
      <w:r w:rsidRPr="00060FC4">
        <w:rPr>
          <w:rFonts w:ascii="Times New Roman" w:hAnsi="Times New Roman" w:cs="Times New Roman"/>
          <w:color w:val="000000"/>
        </w:rPr>
        <w:t>privat alcătuit din reprezentanți ai sectoarelor public, privat și societatea civilă;</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LEADER </w:t>
      </w:r>
      <w:r w:rsidRPr="00060FC4">
        <w:rPr>
          <w:rFonts w:ascii="Times New Roman" w:hAnsi="Times New Roman" w:cs="Times New Roman"/>
          <w:color w:val="000000"/>
        </w:rPr>
        <w:t>– Măsură din cadrul PNDR ce are ca obiectiv dezvoltarea comunităților rurale ca urmare a implementării strategiilor elaborate de către GAL. Provine din limba franceză „Liaisons Entre Actions de Developpement de l’Economie Rurale” – „Legături între Acțiuni pentru Dezvoltarea Economiei Rurale”;</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Măsură </w:t>
      </w:r>
      <w:r w:rsidRPr="00060FC4">
        <w:rPr>
          <w:rFonts w:ascii="Times New Roman" w:hAnsi="Times New Roman" w:cs="Times New Roman"/>
          <w:color w:val="000000"/>
        </w:rPr>
        <w:t>– definește aria de finanțare prin care se poate realiza cofinanțarea proiectelor (reprezintă o sumă de activități cofinanțate prin fonduri nerambursabile);</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Reprezentantul legal </w:t>
      </w:r>
      <w:r w:rsidRPr="00060FC4">
        <w:rPr>
          <w:rFonts w:ascii="Times New Roman" w:hAnsi="Times New Roman" w:cs="Times New Roman"/>
          <w:color w:val="000000"/>
        </w:rPr>
        <w:t>– reprezentant al beneficiarului care semnează angajamentele legale, desemnat conform actelor constitutive/statutului beneficiarului;</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color w:val="000000"/>
        </w:rPr>
        <w:t xml:space="preserve">Strategie de Dezvoltare Locală </w:t>
      </w:r>
      <w:r w:rsidRPr="00060FC4">
        <w:rPr>
          <w:rFonts w:ascii="Cambria" w:hAnsi="Cambria" w:cs="Times New Roman"/>
          <w:color w:val="000000"/>
        </w:rPr>
        <w:t>‐</w:t>
      </w:r>
      <w:r w:rsidRPr="00060FC4">
        <w:rPr>
          <w:rFonts w:ascii="Times New Roman" w:hAnsi="Times New Roman" w:cs="Times New Roman"/>
          <w:color w:val="000000"/>
        </w:rPr>
        <w:t xml:space="preserve"> Document ce trebuie transmis de potențialele GAL</w:t>
      </w:r>
      <w:r w:rsidRPr="00060FC4">
        <w:rPr>
          <w:rFonts w:ascii="Cambria" w:hAnsi="Cambria" w:cs="Times New Roman"/>
          <w:color w:val="000000"/>
        </w:rPr>
        <w:t>‐</w:t>
      </w:r>
      <w:r w:rsidRPr="00060FC4">
        <w:rPr>
          <w:rFonts w:ascii="Times New Roman" w:hAnsi="Times New Roman" w:cs="Times New Roman"/>
          <w:color w:val="000000"/>
        </w:rPr>
        <w:t xml:space="preserve">uri către Autoritatea de Management și care va sta la baza selecției acestora. Prin acest </w:t>
      </w:r>
      <w:r w:rsidRPr="00060FC4">
        <w:rPr>
          <w:rFonts w:ascii="Times New Roman" w:hAnsi="Times New Roman" w:cs="Times New Roman"/>
        </w:rPr>
        <w:t>document se stabilesc activitățile și resursele necesare pentru dezvoltarea comunităților rurale și măsurile specifice zonei LEADER;</w:t>
      </w:r>
    </w:p>
    <w:p w:rsidR="004C3A6B" w:rsidRPr="00060FC4" w:rsidRDefault="004C3A6B" w:rsidP="00060FC4">
      <w:pPr>
        <w:autoSpaceDE w:val="0"/>
        <w:autoSpaceDN w:val="0"/>
        <w:adjustRightInd w:val="0"/>
        <w:spacing w:after="0" w:line="240" w:lineRule="auto"/>
        <w:jc w:val="both"/>
        <w:rPr>
          <w:rFonts w:ascii="Times New Roman" w:hAnsi="Times New Roman" w:cs="Times New Roman"/>
          <w:b/>
          <w:bCs/>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lastRenderedPageBreak/>
        <w:t xml:space="preserve">Zi </w:t>
      </w:r>
      <w:r w:rsidRPr="00060FC4">
        <w:rPr>
          <w:rFonts w:ascii="Times New Roman" w:hAnsi="Times New Roman" w:cs="Times New Roman"/>
        </w:rPr>
        <w:t>– zi lucrătoare.</w:t>
      </w: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Abrevieri:</w:t>
      </w: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p>
    <w:p w:rsidR="004C3A6B" w:rsidRPr="00060FC4" w:rsidRDefault="004C3A6B" w:rsidP="00060FC4">
      <w:pPr>
        <w:pStyle w:val="Default"/>
        <w:jc w:val="both"/>
        <w:rPr>
          <w:sz w:val="22"/>
          <w:szCs w:val="22"/>
        </w:rPr>
      </w:pPr>
      <w:r w:rsidRPr="00060FC4">
        <w:rPr>
          <w:b/>
          <w:bCs/>
          <w:sz w:val="22"/>
          <w:szCs w:val="22"/>
        </w:rPr>
        <w:t xml:space="preserve">AFIR </w:t>
      </w:r>
      <w:r w:rsidRPr="00060FC4">
        <w:rPr>
          <w:sz w:val="22"/>
          <w:szCs w:val="22"/>
        </w:rPr>
        <w:t xml:space="preserve">– Agenţia pentru Finanţarea Investiţiilor Rurale;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CRFIR </w:t>
      </w:r>
      <w:r w:rsidRPr="00060FC4">
        <w:rPr>
          <w:sz w:val="22"/>
          <w:szCs w:val="22"/>
        </w:rPr>
        <w:t xml:space="preserve">– Centrul Regional Pentru Finanţarea Investiţiilor Rurale;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DGDR - AM PNDR </w:t>
      </w:r>
      <w:r w:rsidRPr="00060FC4">
        <w:rPr>
          <w:sz w:val="22"/>
          <w:szCs w:val="22"/>
        </w:rPr>
        <w:t xml:space="preserve">– Direcția Generală Dezvoltare Rurală - Autoritatea de Management pentru Programul Naţional de Dezvoltare Rurală;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FEADR </w:t>
      </w:r>
      <w:r w:rsidRPr="00060FC4">
        <w:rPr>
          <w:sz w:val="22"/>
          <w:szCs w:val="22"/>
        </w:rPr>
        <w:t xml:space="preserve">– Fondul European Agricol pentru Dezvoltare Rurală, este un instrument de finanţare creat de Uniunea Europeană pentru implementarea Politicii Agricole Comune;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MADR </w:t>
      </w:r>
      <w:r w:rsidRPr="00060FC4">
        <w:rPr>
          <w:sz w:val="22"/>
          <w:szCs w:val="22"/>
        </w:rPr>
        <w:t xml:space="preserve">– Ministerul Agriculturii şi Dezvoltării Rurale;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OJFIR </w:t>
      </w:r>
      <w:r w:rsidRPr="00060FC4">
        <w:rPr>
          <w:sz w:val="22"/>
          <w:szCs w:val="22"/>
        </w:rPr>
        <w:t xml:space="preserve">– Oficiul Judeţean pentru Finanţarea Investiţiilor Rurale, structură organizatorică la nivel judeţean a AFIR (la nivel naţional există 41 Oficii Judeţene); </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PNDR </w:t>
      </w:r>
      <w:r w:rsidRPr="00060FC4">
        <w:rPr>
          <w:sz w:val="22"/>
          <w:szCs w:val="22"/>
        </w:rPr>
        <w:t xml:space="preserve">– Programul Național de Dezvoltare Rurală; </w:t>
      </w:r>
    </w:p>
    <w:p w:rsidR="004C3A6B" w:rsidRPr="00060FC4" w:rsidRDefault="004C3A6B" w:rsidP="00060FC4">
      <w:pPr>
        <w:pStyle w:val="Default"/>
        <w:jc w:val="both"/>
        <w:rPr>
          <w:b/>
          <w:sz w:val="22"/>
          <w:szCs w:val="22"/>
        </w:rPr>
      </w:pPr>
    </w:p>
    <w:p w:rsidR="004C3A6B" w:rsidRPr="00060FC4" w:rsidRDefault="004C3A6B" w:rsidP="00060FC4">
      <w:pPr>
        <w:pStyle w:val="Default"/>
        <w:jc w:val="both"/>
        <w:rPr>
          <w:sz w:val="22"/>
          <w:szCs w:val="22"/>
        </w:rPr>
      </w:pPr>
      <w:r w:rsidRPr="00060FC4">
        <w:rPr>
          <w:b/>
          <w:sz w:val="22"/>
          <w:szCs w:val="22"/>
        </w:rPr>
        <w:t xml:space="preserve">GAL - </w:t>
      </w:r>
      <w:r w:rsidRPr="00060FC4">
        <w:rPr>
          <w:sz w:val="22"/>
          <w:szCs w:val="22"/>
        </w:rPr>
        <w:t>Grup de Acţiune Locală;</w:t>
      </w:r>
    </w:p>
    <w:p w:rsidR="004C3A6B" w:rsidRPr="00060FC4" w:rsidRDefault="004C3A6B" w:rsidP="00060FC4">
      <w:pPr>
        <w:pStyle w:val="Default"/>
        <w:jc w:val="both"/>
        <w:rPr>
          <w:b/>
          <w:bCs/>
          <w:sz w:val="22"/>
          <w:szCs w:val="22"/>
        </w:rPr>
      </w:pPr>
    </w:p>
    <w:p w:rsidR="004C3A6B" w:rsidRPr="00060FC4" w:rsidRDefault="004C3A6B" w:rsidP="00060FC4">
      <w:pPr>
        <w:pStyle w:val="Default"/>
        <w:jc w:val="both"/>
        <w:rPr>
          <w:sz w:val="22"/>
          <w:szCs w:val="22"/>
        </w:rPr>
      </w:pPr>
      <w:r w:rsidRPr="00060FC4">
        <w:rPr>
          <w:b/>
          <w:bCs/>
          <w:sz w:val="22"/>
          <w:szCs w:val="22"/>
        </w:rPr>
        <w:t xml:space="preserve">SDL </w:t>
      </w:r>
      <w:r w:rsidRPr="00060FC4">
        <w:rPr>
          <w:sz w:val="22"/>
          <w:szCs w:val="22"/>
        </w:rPr>
        <w:t xml:space="preserve">– Strategia de Dezvoltare Locală; </w:t>
      </w:r>
    </w:p>
    <w:p w:rsidR="0079292F" w:rsidRPr="00060FC4" w:rsidRDefault="0079292F" w:rsidP="00060FC4">
      <w:pPr>
        <w:jc w:val="both"/>
        <w:rPr>
          <w:rFonts w:ascii="Times New Roman" w:hAnsi="Times New Roman" w:cs="Times New Roman"/>
          <w:b/>
          <w:bCs/>
        </w:rPr>
      </w:pPr>
    </w:p>
    <w:p w:rsidR="004C3A6B" w:rsidRDefault="004C3A6B" w:rsidP="00060FC4">
      <w:pPr>
        <w:jc w:val="both"/>
        <w:rPr>
          <w:rFonts w:ascii="Times New Roman" w:hAnsi="Times New Roman" w:cs="Times New Roman"/>
        </w:rPr>
      </w:pPr>
      <w:r w:rsidRPr="00060FC4">
        <w:rPr>
          <w:rFonts w:ascii="Times New Roman" w:hAnsi="Times New Roman" w:cs="Times New Roman"/>
          <w:b/>
          <w:bCs/>
        </w:rPr>
        <w:t xml:space="preserve">SL </w:t>
      </w:r>
      <w:r w:rsidRPr="00060FC4">
        <w:rPr>
          <w:rFonts w:ascii="Times New Roman" w:hAnsi="Times New Roman" w:cs="Times New Roman"/>
        </w:rPr>
        <w:t>– Serviciul LEADER din cadrul Direcției Asistență Tehnică, LEADER și Investiții Non-agricole din cadrul AFIR.</w:t>
      </w:r>
    </w:p>
    <w:p w:rsidR="00060FC4" w:rsidRPr="00060FC4" w:rsidRDefault="00060FC4" w:rsidP="00060FC4">
      <w:pPr>
        <w:jc w:val="both"/>
        <w:rPr>
          <w:rFonts w:ascii="Times New Roman" w:hAnsi="Times New Roman" w:cs="Times New Roman"/>
        </w:rPr>
      </w:pPr>
    </w:p>
    <w:p w:rsidR="004C3A6B" w:rsidRPr="00060FC4" w:rsidRDefault="004C3A6B" w:rsidP="00295E07">
      <w:pPr>
        <w:pStyle w:val="Heading1"/>
        <w:rPr>
          <w:rFonts w:ascii="Times New Roman" w:hAnsi="Times New Roman" w:cs="Times New Roman"/>
          <w:b/>
          <w:bCs/>
          <w:sz w:val="24"/>
          <w:szCs w:val="24"/>
        </w:rPr>
      </w:pPr>
      <w:bookmarkStart w:id="1" w:name="_Toc496875460"/>
      <w:r w:rsidRPr="00060FC4">
        <w:rPr>
          <w:rFonts w:ascii="Times New Roman" w:hAnsi="Times New Roman" w:cs="Times New Roman"/>
          <w:b/>
          <w:bCs/>
          <w:sz w:val="24"/>
          <w:szCs w:val="24"/>
        </w:rPr>
        <w:t>2. Prevederi generale</w:t>
      </w:r>
      <w:bookmarkEnd w:id="1"/>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În cadrul </w:t>
      </w:r>
      <w:r w:rsidRPr="00060FC4">
        <w:rPr>
          <w:rFonts w:ascii="Times New Roman" w:hAnsi="Times New Roman" w:cs="Times New Roman"/>
          <w:b/>
          <w:bCs/>
          <w:color w:val="000000"/>
        </w:rPr>
        <w:t xml:space="preserve">măsurii M6.3/ 6.B ”Dezvoltarea satelor” </w:t>
      </w:r>
      <w:r w:rsidRPr="00060FC4">
        <w:rPr>
          <w:rFonts w:ascii="Times New Roman" w:hAnsi="Times New Roman" w:cs="Times New Roman"/>
          <w:color w:val="000000"/>
        </w:rPr>
        <w:t xml:space="preserve">se acordă sprijin financiar pentru îmbunătăţirea sau extinderea serviciilor locale de bază destinate populației rurale, inclusiv a celor de agrement </w:t>
      </w:r>
      <w:r w:rsidRPr="00060FC4">
        <w:rPr>
          <w:rFonts w:ascii="Times New Roman" w:hAnsi="Times New Roman" w:cs="Times New Roman"/>
          <w:color w:val="000000"/>
          <w:lang w:val="ro-RO"/>
        </w:rPr>
        <w:t>ş</w:t>
      </w:r>
      <w:r w:rsidRPr="00060FC4">
        <w:rPr>
          <w:rFonts w:ascii="Times New Roman" w:hAnsi="Times New Roman" w:cs="Times New Roman"/>
          <w:color w:val="000000"/>
        </w:rPr>
        <w:t>i culturale şi a infrastructurii aferente; îmbunătățirea infrastructurii la scară mică, inclusiv investiții în domeniul energiei din surse regenerabile şi al economisirii energiei şi investiții de uz public în informarea turiștilor în infrastructura turistică la scară mică.</w:t>
      </w:r>
    </w:p>
    <w:p w:rsidR="00DE792B" w:rsidRPr="00060FC4" w:rsidRDefault="00DE792B" w:rsidP="00060FC4">
      <w:pPr>
        <w:autoSpaceDE w:val="0"/>
        <w:autoSpaceDN w:val="0"/>
        <w:adjustRightInd w:val="0"/>
        <w:spacing w:after="0" w:line="240" w:lineRule="auto"/>
        <w:jc w:val="both"/>
        <w:rPr>
          <w:rFonts w:ascii="Times New Roman" w:hAnsi="Times New Roman" w:cs="Times New Roman"/>
          <w:b/>
          <w:bCs/>
          <w:color w:val="000000"/>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Infrastructura educaţională este insuficientă</w:t>
      </w:r>
      <w:r w:rsidRPr="00060FC4">
        <w:rPr>
          <w:rFonts w:ascii="Times New Roman" w:hAnsi="Times New Roman" w:cs="Times New Roman"/>
          <w:color w:val="000000"/>
        </w:rPr>
        <w:t>. Educația antepreșcolară (creșe) și preș</w:t>
      </w:r>
      <w:r w:rsidR="00637E13">
        <w:rPr>
          <w:rFonts w:ascii="Times New Roman" w:hAnsi="Times New Roman" w:cs="Times New Roman"/>
          <w:color w:val="000000"/>
        </w:rPr>
        <w:t>colară (grădinițe), infrastructu</w:t>
      </w:r>
      <w:r w:rsidRPr="00060FC4">
        <w:rPr>
          <w:rFonts w:ascii="Times New Roman" w:hAnsi="Times New Roman" w:cs="Times New Roman"/>
          <w:color w:val="000000"/>
        </w:rPr>
        <w:t xml:space="preserve">ri de tip “after school” se confruntă cu un deficit major în ceea ce privește infrastructura. Mai mult decât atât, condițiile de participare la cursuri și activități extrașcolare lasă mult de dorit, iar dotările sunt precare. </w:t>
      </w:r>
    </w:p>
    <w:p w:rsidR="00DE792B" w:rsidRPr="00060FC4" w:rsidRDefault="00DE792B" w:rsidP="00060FC4">
      <w:pPr>
        <w:autoSpaceDE w:val="0"/>
        <w:autoSpaceDN w:val="0"/>
        <w:adjustRightInd w:val="0"/>
        <w:spacing w:after="0" w:line="240" w:lineRule="auto"/>
        <w:jc w:val="both"/>
        <w:rPr>
          <w:rFonts w:ascii="Times New Roman" w:hAnsi="Times New Roman" w:cs="Times New Roman"/>
          <w:b/>
          <w:bCs/>
          <w:color w:val="000000"/>
        </w:rPr>
      </w:pPr>
    </w:p>
    <w:p w:rsidR="00DE792B" w:rsidRPr="00060FC4" w:rsidRDefault="00637E13" w:rsidP="00060FC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Asigurarea s</w:t>
      </w:r>
      <w:r w:rsidR="00DE792B" w:rsidRPr="00060FC4">
        <w:rPr>
          <w:rFonts w:ascii="Times New Roman" w:hAnsi="Times New Roman" w:cs="Times New Roman"/>
          <w:b/>
          <w:bCs/>
          <w:color w:val="000000"/>
        </w:rPr>
        <w:t>erviciilor medicale și serviciilor sociale</w:t>
      </w:r>
    </w:p>
    <w:p w:rsidR="00DE792B" w:rsidRPr="00060FC4" w:rsidRDefault="00DE79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Rețeaua de unități medicale din teritoriu GAL a manifestat acceași tendință din mediul rural în ultimii 20 de ani: s-a restructurat semnificativ, în sensul desființării unor dispensare medicale de stat și a policlinicilor, respectiv înființarea de  cabinete medicale, farmacii, cabinete stomatologice, laboratoare </w:t>
      </w:r>
      <w:r w:rsidRPr="00060FC4">
        <w:rPr>
          <w:rFonts w:ascii="Times New Roman" w:hAnsi="Times New Roman" w:cs="Times New Roman"/>
          <w:color w:val="000000"/>
        </w:rPr>
        <w:lastRenderedPageBreak/>
        <w:t>medicale, laboratoare de tehnică dentară, preponderent private. Cele mai multe dispensare necesită modernizări și aparatură actualizată.</w:t>
      </w:r>
    </w:p>
    <w:p w:rsidR="00DE792B" w:rsidRPr="000441FF" w:rsidRDefault="00DE79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În afara serviciilor sociale care se desfășoară în cadrul departamentelor specializate la niv</w:t>
      </w:r>
      <w:r w:rsidR="00637E13">
        <w:rPr>
          <w:rFonts w:ascii="Times New Roman" w:hAnsi="Times New Roman" w:cs="Times New Roman"/>
          <w:color w:val="000000"/>
        </w:rPr>
        <w:t>elul primăriilor și la nivelul Direcției Județene pentru Asistență S</w:t>
      </w:r>
      <w:r w:rsidRPr="00060FC4">
        <w:rPr>
          <w:rFonts w:ascii="Times New Roman" w:hAnsi="Times New Roman" w:cs="Times New Roman"/>
          <w:color w:val="000000"/>
        </w:rPr>
        <w:t xml:space="preserve">ocială, </w:t>
      </w:r>
      <w:r w:rsidRPr="000441FF">
        <w:rPr>
          <w:rFonts w:ascii="Times New Roman" w:hAnsi="Times New Roman" w:cs="Times New Roman"/>
          <w:bCs/>
          <w:color w:val="000000"/>
        </w:rPr>
        <w:t>infrastructura și serviciile în microregiune sunt foarte deficitare.</w:t>
      </w:r>
    </w:p>
    <w:p w:rsidR="000441FF" w:rsidRPr="000441FF" w:rsidRDefault="000441FF" w:rsidP="000441FF">
      <w:pPr>
        <w:autoSpaceDE w:val="0"/>
        <w:autoSpaceDN w:val="0"/>
        <w:adjustRightInd w:val="0"/>
        <w:spacing w:after="0" w:line="240" w:lineRule="auto"/>
        <w:jc w:val="both"/>
        <w:rPr>
          <w:rFonts w:ascii="Times New Roman" w:hAnsi="Times New Roman" w:cs="Times New Roman"/>
          <w:bCs/>
          <w:color w:val="000000"/>
          <w:lang w:val="ro-RO"/>
        </w:rPr>
      </w:pPr>
      <w:r w:rsidRPr="000441FF">
        <w:rPr>
          <w:rFonts w:ascii="Times New Roman" w:hAnsi="Times New Roman" w:cs="Times New Roman"/>
          <w:bCs/>
          <w:color w:val="000000"/>
          <w:lang w:val="ro-RO"/>
        </w:rPr>
        <w:t>Accelerarea fenomenului de îmbătrânire a populației, numărul mare de copiii ai căror părinți lucrează în străinătate, creșterea numărului de persoane</w:t>
      </w:r>
      <w:r w:rsidR="0015365D">
        <w:rPr>
          <w:rFonts w:ascii="Times New Roman" w:hAnsi="Times New Roman" w:cs="Times New Roman"/>
          <w:bCs/>
          <w:color w:val="000000"/>
          <w:lang w:val="ro-RO"/>
        </w:rPr>
        <w:t xml:space="preserve"> expuse riscului sărăciei impun</w:t>
      </w:r>
      <w:r w:rsidRPr="000441FF">
        <w:rPr>
          <w:rFonts w:ascii="Times New Roman" w:hAnsi="Times New Roman" w:cs="Times New Roman"/>
          <w:bCs/>
          <w:color w:val="000000"/>
          <w:lang w:val="ro-RO"/>
        </w:rPr>
        <w:t xml:space="preserve"> ca necesitate accelerarea găsirii unor soluții de infrastructură</w:t>
      </w:r>
      <w:r w:rsidR="0015365D">
        <w:rPr>
          <w:rFonts w:ascii="Times New Roman" w:hAnsi="Times New Roman" w:cs="Times New Roman"/>
          <w:bCs/>
          <w:color w:val="000000"/>
          <w:lang w:val="ro-RO"/>
        </w:rPr>
        <w:t xml:space="preserve"> </w:t>
      </w:r>
      <w:r w:rsidRPr="000441FF">
        <w:rPr>
          <w:rFonts w:ascii="Times New Roman" w:hAnsi="Times New Roman" w:cs="Times New Roman"/>
          <w:bCs/>
          <w:color w:val="000000"/>
          <w:lang w:val="ro-RO"/>
        </w:rPr>
        <w:t>și servicii adecvate și intensificarea parteneriatelor public-privat.</w:t>
      </w:r>
    </w:p>
    <w:p w:rsidR="000441FF" w:rsidRPr="000441FF" w:rsidRDefault="000441FF" w:rsidP="000441FF">
      <w:pPr>
        <w:autoSpaceDE w:val="0"/>
        <w:autoSpaceDN w:val="0"/>
        <w:adjustRightInd w:val="0"/>
        <w:spacing w:after="0" w:line="240" w:lineRule="auto"/>
        <w:jc w:val="both"/>
        <w:rPr>
          <w:rFonts w:ascii="Times New Roman" w:hAnsi="Times New Roman" w:cs="Times New Roman"/>
          <w:bCs/>
          <w:color w:val="000000"/>
          <w:lang w:val="ro-RO"/>
        </w:rPr>
      </w:pPr>
      <w:r w:rsidRPr="000441FF">
        <w:rPr>
          <w:rFonts w:ascii="Times New Roman" w:hAnsi="Times New Roman" w:cs="Times New Roman"/>
          <w:bCs/>
          <w:color w:val="000000"/>
          <w:lang w:val="ro-RO"/>
        </w:rPr>
        <w:t>Pe teritoriul GAL nu există nici un centru multifunctional de servicii sociale și medicale.</w:t>
      </w:r>
    </w:p>
    <w:p w:rsidR="000441FF" w:rsidRPr="000441FF" w:rsidRDefault="000441FF" w:rsidP="000441FF">
      <w:pPr>
        <w:autoSpaceDE w:val="0"/>
        <w:autoSpaceDN w:val="0"/>
        <w:adjustRightInd w:val="0"/>
        <w:spacing w:after="0" w:line="240" w:lineRule="auto"/>
        <w:jc w:val="both"/>
        <w:rPr>
          <w:rFonts w:ascii="Times New Roman" w:hAnsi="Times New Roman" w:cs="Times New Roman"/>
          <w:color w:val="000000"/>
          <w:lang w:val="ro-RO"/>
        </w:rPr>
      </w:pPr>
      <w:r w:rsidRPr="000441FF">
        <w:rPr>
          <w:rFonts w:ascii="Times New Roman" w:hAnsi="Times New Roman" w:cs="Times New Roman"/>
          <w:iCs/>
          <w:color w:val="000000"/>
          <w:lang w:val="ro-RO"/>
        </w:rPr>
        <w:t>De asemenea</w:t>
      </w:r>
      <w:r w:rsidR="0015365D">
        <w:rPr>
          <w:rFonts w:ascii="Times New Roman" w:hAnsi="Times New Roman" w:cs="Times New Roman"/>
          <w:iCs/>
          <w:color w:val="000000"/>
          <w:lang w:val="ro-RO"/>
        </w:rPr>
        <w:t>,</w:t>
      </w:r>
      <w:r w:rsidRPr="000441FF">
        <w:rPr>
          <w:rFonts w:ascii="Times New Roman" w:hAnsi="Times New Roman" w:cs="Times New Roman"/>
          <w:iCs/>
          <w:color w:val="000000"/>
          <w:lang w:val="ro-RO"/>
        </w:rPr>
        <w:t xml:space="preserve"> este necesară o îmbunătăţire/refacere a peisajului </w:t>
      </w:r>
      <w:r w:rsidRPr="000441FF">
        <w:rPr>
          <w:rFonts w:ascii="Times New Roman" w:hAnsi="Times New Roman" w:cs="Times New Roman"/>
          <w:color w:val="000000"/>
          <w:lang w:val="ro-RO"/>
        </w:rPr>
        <w:t>teritoriului, precum şi a unor imobile aparţinând unităţilor administrativ teritoriale (chiar sediile de Primării), achiziționarea de utilaje, centre civice , iluminat și capele.</w:t>
      </w:r>
    </w:p>
    <w:p w:rsidR="00DE792B" w:rsidRPr="000441FF" w:rsidRDefault="00DE792B" w:rsidP="00060FC4">
      <w:pPr>
        <w:autoSpaceDE w:val="0"/>
        <w:autoSpaceDN w:val="0"/>
        <w:adjustRightInd w:val="0"/>
        <w:spacing w:after="0" w:line="240" w:lineRule="auto"/>
        <w:jc w:val="both"/>
        <w:rPr>
          <w:rFonts w:ascii="Times New Roman" w:hAnsi="Times New Roman" w:cs="Times New Roman"/>
          <w:color w:val="000000"/>
          <w:lang w:val="ro-RO"/>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Infrastructură</w:t>
      </w:r>
      <w:r w:rsidR="000441FF">
        <w:rPr>
          <w:rFonts w:ascii="Times New Roman" w:hAnsi="Times New Roman" w:cs="Times New Roman"/>
          <w:b/>
          <w:bCs/>
          <w:color w:val="000000"/>
        </w:rPr>
        <w:t xml:space="preserve"> </w:t>
      </w:r>
      <w:r w:rsidRPr="00060FC4">
        <w:rPr>
          <w:rFonts w:ascii="Times New Roman" w:hAnsi="Times New Roman" w:cs="Times New Roman"/>
          <w:b/>
          <w:bCs/>
          <w:color w:val="000000"/>
        </w:rPr>
        <w:t xml:space="preserve">de agrement </w:t>
      </w:r>
    </w:p>
    <w:p w:rsidR="00DE792B" w:rsidRPr="00060FC4" w:rsidRDefault="00DE79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Infrastrucura de agrement este insuficientă pentru populația și potențialul turistic de dezvoltare al zonei. </w:t>
      </w:r>
    </w:p>
    <w:p w:rsidR="00DE792B" w:rsidRPr="00060FC4" w:rsidRDefault="00DE792B"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Există interes crescut pentru amenajarea și dotarea centrelor de informare turistică, amenajarea spațiilor de picnic, amenajarea spațiilor publice de recreere pentru practicarea sporturilor, parcurilor tematice pentru copii și tineri, bazelor sportive, terenurilor de sport, pistelor de atletism și biciclete, bazinelor de tratament cu ape termale etc.</w:t>
      </w:r>
    </w:p>
    <w:p w:rsidR="00DE792B" w:rsidRDefault="00DE792B" w:rsidP="00060FC4">
      <w:pPr>
        <w:autoSpaceDE w:val="0"/>
        <w:autoSpaceDN w:val="0"/>
        <w:adjustRightInd w:val="0"/>
        <w:spacing w:after="0" w:line="240" w:lineRule="auto"/>
        <w:jc w:val="both"/>
        <w:rPr>
          <w:rFonts w:ascii="Times New Roman" w:hAnsi="Times New Roman" w:cs="Times New Roman"/>
          <w:color w:val="000000"/>
        </w:rPr>
      </w:pPr>
    </w:p>
    <w:p w:rsidR="000441FF" w:rsidRDefault="000441FF" w:rsidP="000441FF">
      <w:pPr>
        <w:spacing w:after="0" w:line="240" w:lineRule="auto"/>
        <w:jc w:val="both"/>
        <w:rPr>
          <w:rFonts w:ascii="Times New Roman" w:eastAsia="Trebuchet MS" w:hAnsi="Times New Roman" w:cs="Times New Roman"/>
          <w:b/>
          <w:bCs/>
        </w:rPr>
      </w:pPr>
      <w:r w:rsidRPr="000441FF">
        <w:rPr>
          <w:rFonts w:ascii="Times New Roman" w:eastAsia="Trebuchet MS" w:hAnsi="Times New Roman" w:cs="Times New Roman"/>
          <w:b/>
          <w:bCs/>
        </w:rPr>
        <w:t>Valorificarea</w:t>
      </w:r>
      <w:r w:rsidRPr="00097E34">
        <w:rPr>
          <w:rFonts w:ascii="Trebuchet MS" w:eastAsia="Trebuchet MS" w:hAnsi="Trebuchet MS" w:cs="Trebuchet MS"/>
          <w:b/>
          <w:bCs/>
          <w:color w:val="0070C0"/>
        </w:rPr>
        <w:t xml:space="preserve"> </w:t>
      </w:r>
      <w:r w:rsidRPr="000441FF">
        <w:rPr>
          <w:rFonts w:ascii="Times New Roman" w:eastAsia="Trebuchet MS" w:hAnsi="Times New Roman" w:cs="Times New Roman"/>
          <w:b/>
          <w:bCs/>
        </w:rPr>
        <w:t>patrimoniului cultural</w:t>
      </w:r>
    </w:p>
    <w:p w:rsidR="000441FF" w:rsidRPr="000441FF" w:rsidRDefault="000441FF" w:rsidP="000441FF">
      <w:pPr>
        <w:spacing w:after="0" w:line="240" w:lineRule="auto"/>
        <w:jc w:val="both"/>
        <w:rPr>
          <w:rFonts w:ascii="Times New Roman" w:eastAsia="Trebuchet MS" w:hAnsi="Times New Roman" w:cs="Times New Roman"/>
          <w:b/>
          <w:bCs/>
        </w:rPr>
      </w:pPr>
      <w:r w:rsidRPr="000441FF">
        <w:rPr>
          <w:rFonts w:ascii="Times New Roman" w:eastAsia="Trebuchet MS" w:hAnsi="Times New Roman" w:cs="Times New Roman"/>
          <w:bCs/>
        </w:rPr>
        <w:t>Fo</w:t>
      </w:r>
      <w:r>
        <w:rPr>
          <w:rFonts w:ascii="Times New Roman" w:eastAsia="Trebuchet MS" w:hAnsi="Times New Roman" w:cs="Times New Roman"/>
          <w:bCs/>
        </w:rPr>
        <w:t>ndurile nerambursabile se acordă pentru protejarea, prin întreținere, restaurare ș</w:t>
      </w:r>
      <w:r w:rsidRPr="000441FF">
        <w:rPr>
          <w:rFonts w:ascii="Times New Roman" w:eastAsia="Trebuchet MS" w:hAnsi="Times New Roman" w:cs="Times New Roman"/>
          <w:bCs/>
        </w:rPr>
        <w:t>i modernizare a obiectivelor de patrimon</w:t>
      </w:r>
      <w:r>
        <w:rPr>
          <w:rFonts w:ascii="Times New Roman" w:eastAsia="Trebuchet MS" w:hAnsi="Times New Roman" w:cs="Times New Roman"/>
          <w:bCs/>
        </w:rPr>
        <w:t>iu cultural de interes local, așeză</w:t>
      </w:r>
      <w:r w:rsidRPr="000441FF">
        <w:rPr>
          <w:rFonts w:ascii="Times New Roman" w:eastAsia="Trebuchet MS" w:hAnsi="Times New Roman" w:cs="Times New Roman"/>
          <w:bCs/>
        </w:rPr>
        <w:t xml:space="preserve">minte monahale inclusiv a </w:t>
      </w:r>
      <w:r>
        <w:rPr>
          <w:rFonts w:ascii="Times New Roman" w:eastAsia="Trebuchet MS" w:hAnsi="Times New Roman" w:cs="Times New Roman"/>
          <w:bCs/>
        </w:rPr>
        <w:t>așeză</w:t>
      </w:r>
      <w:r w:rsidRPr="000441FF">
        <w:rPr>
          <w:rFonts w:ascii="Times New Roman" w:eastAsia="Trebuchet MS" w:hAnsi="Times New Roman" w:cs="Times New Roman"/>
          <w:bCs/>
        </w:rPr>
        <w:t>mintelor cultur</w:t>
      </w:r>
      <w:r>
        <w:rPr>
          <w:rFonts w:ascii="Times New Roman" w:eastAsia="Trebuchet MS" w:hAnsi="Times New Roman" w:cs="Times New Roman"/>
          <w:bCs/>
        </w:rPr>
        <w:t>ale – camine culturale. Investiț</w:t>
      </w:r>
      <w:r w:rsidRPr="000441FF">
        <w:rPr>
          <w:rFonts w:ascii="Times New Roman" w:eastAsia="Trebuchet MS" w:hAnsi="Times New Roman" w:cs="Times New Roman"/>
          <w:bCs/>
        </w:rPr>
        <w:t>iile vor avea un impact p</w:t>
      </w:r>
      <w:r>
        <w:rPr>
          <w:rFonts w:ascii="Times New Roman" w:eastAsia="Trebuchet MS" w:hAnsi="Times New Roman" w:cs="Times New Roman"/>
          <w:bCs/>
        </w:rPr>
        <w:t>ozitiv asupra turismului local ș</w:t>
      </w:r>
      <w:r w:rsidRPr="000441FF">
        <w:rPr>
          <w:rFonts w:ascii="Times New Roman" w:eastAsia="Trebuchet MS" w:hAnsi="Times New Roman" w:cs="Times New Roman"/>
          <w:bCs/>
        </w:rPr>
        <w:t xml:space="preserve">i </w:t>
      </w:r>
      <w:r>
        <w:rPr>
          <w:rFonts w:ascii="Times New Roman" w:eastAsia="Trebuchet MS" w:hAnsi="Times New Roman" w:cs="Times New Roman"/>
          <w:bCs/>
        </w:rPr>
        <w:t>vor ajuta la stimularea dezvoltă</w:t>
      </w:r>
      <w:r w:rsidRPr="000441FF">
        <w:rPr>
          <w:rFonts w:ascii="Times New Roman" w:eastAsia="Trebuchet MS" w:hAnsi="Times New Roman" w:cs="Times New Roman"/>
          <w:bCs/>
        </w:rPr>
        <w:t>rii mediului de afaceri local</w:t>
      </w:r>
      <w:r w:rsidRPr="000441FF">
        <w:rPr>
          <w:rFonts w:ascii="Times New Roman" w:eastAsia="Trebuchet MS" w:hAnsi="Times New Roman" w:cs="Times New Roman"/>
          <w:b/>
          <w:bCs/>
        </w:rPr>
        <w:t>.</w:t>
      </w:r>
    </w:p>
    <w:p w:rsidR="000441FF" w:rsidRPr="00060FC4" w:rsidRDefault="000441FF" w:rsidP="00060FC4">
      <w:pPr>
        <w:autoSpaceDE w:val="0"/>
        <w:autoSpaceDN w:val="0"/>
        <w:adjustRightInd w:val="0"/>
        <w:spacing w:after="0" w:line="240" w:lineRule="auto"/>
        <w:jc w:val="both"/>
        <w:rPr>
          <w:rFonts w:ascii="Times New Roman" w:hAnsi="Times New Roman" w:cs="Times New Roman"/>
          <w:color w:val="000000"/>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Cs/>
        </w:rPr>
        <w:t>Măsura</w:t>
      </w:r>
      <w:r w:rsidRPr="00060FC4">
        <w:rPr>
          <w:rFonts w:ascii="Times New Roman" w:hAnsi="Times New Roman" w:cs="Times New Roman"/>
          <w:b/>
          <w:bCs/>
        </w:rPr>
        <w:t xml:space="preserve"> M6.3/ 6B ”Dezvoltarea satelor” contribuie la prioritatea P6 </w:t>
      </w:r>
      <w:r w:rsidRPr="00060FC4">
        <w:rPr>
          <w:rFonts w:ascii="Cambria Math" w:hAnsi="Cambria Math" w:cs="Times New Roman"/>
          <w:b/>
          <w:bCs/>
        </w:rPr>
        <w:t>‐</w:t>
      </w:r>
      <w:r w:rsidRPr="00060FC4">
        <w:rPr>
          <w:rFonts w:ascii="Times New Roman" w:hAnsi="Times New Roman" w:cs="Times New Roman"/>
          <w:b/>
          <w:bCs/>
        </w:rPr>
        <w:t xml:space="preserve"> promovarea incluziunii sociale, </w:t>
      </w:r>
      <w:r w:rsidRPr="00060FC4">
        <w:rPr>
          <w:rFonts w:ascii="Times New Roman" w:hAnsi="Times New Roman" w:cs="Times New Roman"/>
        </w:rPr>
        <w:t>a reducerii sărăciei și a dezvoltării economice în zonele</w:t>
      </w:r>
      <w:r w:rsidRPr="00060FC4">
        <w:rPr>
          <w:rFonts w:ascii="Times New Roman" w:hAnsi="Times New Roman" w:cs="Times New Roman"/>
          <w:b/>
          <w:bCs/>
        </w:rPr>
        <w:t xml:space="preserve"> </w:t>
      </w:r>
      <w:r w:rsidRPr="00060FC4">
        <w:rPr>
          <w:rFonts w:ascii="Times New Roman" w:hAnsi="Times New Roman" w:cs="Times New Roman"/>
        </w:rPr>
        <w:t>rurale, prevăzută la art. 5, Reg. (UE) nr.1305/2013.</w:t>
      </w:r>
    </w:p>
    <w:p w:rsidR="00DE792B" w:rsidRPr="00060FC4" w:rsidRDefault="00DE792B" w:rsidP="00060FC4">
      <w:pPr>
        <w:autoSpaceDE w:val="0"/>
        <w:autoSpaceDN w:val="0"/>
        <w:adjustRightInd w:val="0"/>
        <w:spacing w:after="0" w:line="240" w:lineRule="auto"/>
        <w:jc w:val="both"/>
        <w:rPr>
          <w:rFonts w:ascii="Times New Roman" w:hAnsi="Times New Roman" w:cs="Times New Roman"/>
          <w:b/>
          <w:bCs/>
        </w:rPr>
      </w:pPr>
    </w:p>
    <w:p w:rsidR="00DE792B" w:rsidRDefault="00DE792B"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bCs/>
        </w:rPr>
        <w:t>Măsura corespunde obiectivelor</w:t>
      </w:r>
      <w:r w:rsidRPr="00060FC4">
        <w:rPr>
          <w:rFonts w:ascii="Times New Roman" w:hAnsi="Times New Roman" w:cs="Times New Roman"/>
          <w:b/>
          <w:bCs/>
        </w:rPr>
        <w:t xml:space="preserve"> art. 20 Servicii de bază și reînnoirea satelor în zonele rurale </w:t>
      </w:r>
      <w:r w:rsidRPr="00060FC4">
        <w:rPr>
          <w:rFonts w:ascii="Times New Roman" w:hAnsi="Times New Roman" w:cs="Times New Roman"/>
        </w:rPr>
        <w:t>din Reg. (UE) nr. 1305/2013</w:t>
      </w:r>
      <w:r w:rsidRPr="00060FC4">
        <w:rPr>
          <w:rFonts w:ascii="Times New Roman" w:hAnsi="Times New Roman" w:cs="Times New Roman"/>
          <w:lang w:val="ro-RO"/>
        </w:rPr>
        <w:t>:</w:t>
      </w:r>
    </w:p>
    <w:p w:rsidR="000441FF" w:rsidRPr="000441FF" w:rsidRDefault="000441FF" w:rsidP="000441FF">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lang w:val="ro-RO"/>
        </w:rPr>
        <w:t xml:space="preserve">(a) </w:t>
      </w:r>
      <w:r w:rsidRPr="000441FF">
        <w:rPr>
          <w:rFonts w:ascii="Times New Roman" w:hAnsi="Times New Roman" w:cs="Times New Roman"/>
          <w:b/>
          <w:bCs/>
          <w:lang w:val="ro-RO"/>
        </w:rPr>
        <w:t xml:space="preserve"> </w:t>
      </w:r>
      <w:r w:rsidRPr="000441FF">
        <w:rPr>
          <w:rFonts w:ascii="Times New Roman" w:hAnsi="Times New Roman" w:cs="Times New Roman"/>
          <w:bCs/>
          <w:lang w:val="ro-RO"/>
        </w:rPr>
        <w:t>elaborarea și actualizarea planurilor de dezvoltare a municipalităților și a satelor în zonele rurale și a serviciilor de bază oferite de acestea, precum și ale planurilor de protecție și de gestionare legate de zonele Natura 2000 și de alte zone cu înaltă valoare naturală;</w:t>
      </w:r>
      <w:r w:rsidRPr="000441FF">
        <w:rPr>
          <w:rFonts w:ascii="Times New Roman" w:hAnsi="Times New Roman" w:cs="Times New Roman"/>
          <w:b/>
          <w:bCs/>
        </w:rPr>
        <w:t xml:space="preserve"> </w:t>
      </w:r>
    </w:p>
    <w:p w:rsidR="00DE792B" w:rsidRPr="00060FC4" w:rsidRDefault="000441FF" w:rsidP="00060FC4">
      <w:pPr>
        <w:autoSpaceDE w:val="0"/>
        <w:autoSpaceDN w:val="0"/>
        <w:adjustRightInd w:val="0"/>
        <w:spacing w:after="0" w:line="240" w:lineRule="auto"/>
        <w:jc w:val="both"/>
        <w:rPr>
          <w:rFonts w:ascii="Times New Roman" w:hAnsi="Times New Roman" w:cs="Times New Roman"/>
          <w:bCs/>
          <w:lang w:val="ro-RO"/>
        </w:rPr>
      </w:pPr>
      <w:r>
        <w:rPr>
          <w:rFonts w:ascii="Times New Roman" w:hAnsi="Times New Roman" w:cs="Times New Roman"/>
          <w:bCs/>
          <w:lang w:val="ro-RO"/>
        </w:rPr>
        <w:t>(b</w:t>
      </w:r>
      <w:r w:rsidR="00DE792B" w:rsidRPr="00060FC4">
        <w:rPr>
          <w:rFonts w:ascii="Times New Roman" w:hAnsi="Times New Roman" w:cs="Times New Roman"/>
          <w:bCs/>
          <w:lang w:val="ro-RO"/>
        </w:rPr>
        <w:t xml:space="preserve">) investiții în crearea, îmbunătățirea și extinderea tuturor tipurilor de infrastructuri la scară mică, inclusiv investiții în domeniul energiei din surse regenerabile și al economisirii energiei; </w:t>
      </w:r>
    </w:p>
    <w:p w:rsidR="00DE792B" w:rsidRDefault="000441FF"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(d</w:t>
      </w:r>
      <w:r w:rsidR="00DE792B" w:rsidRPr="00060FC4">
        <w:rPr>
          <w:rFonts w:ascii="Times New Roman" w:hAnsi="Times New Roman" w:cs="Times New Roman"/>
          <w:bCs/>
        </w:rPr>
        <w:t>) investiții în crearea, îmbunătățirea sau extinderea serviciilor locale de bază destinate populației rurale, inclusiv a celor de agrement și culturale, și</w:t>
      </w:r>
      <w:r w:rsidR="0015365D">
        <w:rPr>
          <w:rFonts w:ascii="Times New Roman" w:hAnsi="Times New Roman" w:cs="Times New Roman"/>
          <w:bCs/>
        </w:rPr>
        <w:t xml:space="preserve"> a infrastructurii aferente și </w:t>
      </w:r>
      <w:r w:rsidR="00DE792B" w:rsidRPr="00060FC4">
        <w:rPr>
          <w:rFonts w:ascii="Times New Roman" w:hAnsi="Times New Roman" w:cs="Times New Roman"/>
          <w:bCs/>
        </w:rPr>
        <w:t xml:space="preserve"> investiții de uz public în infrastructura de agrement, în informarea turiștilor și în infrastructura turistică</w:t>
      </w:r>
      <w:r w:rsidR="0015365D">
        <w:rPr>
          <w:rFonts w:ascii="Times New Roman" w:hAnsi="Times New Roman" w:cs="Times New Roman"/>
          <w:bCs/>
        </w:rPr>
        <w:t xml:space="preserve"> </w:t>
      </w:r>
      <w:r w:rsidR="00DE792B" w:rsidRPr="00060FC4">
        <w:rPr>
          <w:rFonts w:ascii="Times New Roman" w:hAnsi="Times New Roman" w:cs="Times New Roman"/>
          <w:bCs/>
        </w:rPr>
        <w:t>la scară mică din Reg. (UE) nr. 1305/2013.</w:t>
      </w:r>
    </w:p>
    <w:p w:rsidR="000441FF" w:rsidRPr="000441FF" w:rsidRDefault="000441FF" w:rsidP="000441FF">
      <w:pPr>
        <w:autoSpaceDE w:val="0"/>
        <w:autoSpaceDN w:val="0"/>
        <w:adjustRightInd w:val="0"/>
        <w:spacing w:after="0" w:line="240" w:lineRule="auto"/>
        <w:jc w:val="both"/>
        <w:rPr>
          <w:rFonts w:ascii="Times New Roman" w:hAnsi="Times New Roman" w:cs="Times New Roman"/>
          <w:bCs/>
        </w:rPr>
      </w:pPr>
      <w:r w:rsidRPr="000441FF">
        <w:rPr>
          <w:rFonts w:ascii="Times New Roman" w:hAnsi="Times New Roman" w:cs="Times New Roman"/>
          <w:bCs/>
        </w:rPr>
        <w:t>(e)</w:t>
      </w:r>
      <w:r w:rsidRPr="000441FF">
        <w:rPr>
          <w:rFonts w:ascii="Times New Roman" w:hAnsi="Times New Roman" w:cs="Times New Roman"/>
          <w:b/>
          <w:bCs/>
        </w:rPr>
        <w:t xml:space="preserve"> </w:t>
      </w:r>
      <w:r w:rsidRPr="000441FF">
        <w:rPr>
          <w:rFonts w:ascii="Times New Roman" w:hAnsi="Times New Roman" w:cs="Times New Roman"/>
          <w:bCs/>
        </w:rPr>
        <w:t>investiţii de uz public în infrastructura de agrement, în informarea turiștilor și în infrastructura turistică</w:t>
      </w:r>
      <w:r>
        <w:rPr>
          <w:rFonts w:ascii="Times New Roman" w:hAnsi="Times New Roman" w:cs="Times New Roman"/>
          <w:bCs/>
        </w:rPr>
        <w:t xml:space="preserve"> </w:t>
      </w:r>
      <w:r w:rsidRPr="000441FF">
        <w:rPr>
          <w:rFonts w:ascii="Times New Roman" w:hAnsi="Times New Roman" w:cs="Times New Roman"/>
          <w:bCs/>
        </w:rPr>
        <w:t>la scară mică din Reg. (UE) nr. 1305/2013.</w:t>
      </w:r>
    </w:p>
    <w:p w:rsidR="00DE792B" w:rsidRPr="00060FC4" w:rsidRDefault="000441FF"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(f) studii și investiții asociate cu întretinerea, refacerea ș</w:t>
      </w:r>
      <w:r w:rsidR="00DE792B" w:rsidRPr="00060FC4">
        <w:rPr>
          <w:rFonts w:ascii="Times New Roman" w:hAnsi="Times New Roman" w:cs="Times New Roman"/>
          <w:bCs/>
        </w:rPr>
        <w:t>i moder</w:t>
      </w:r>
      <w:r>
        <w:rPr>
          <w:rFonts w:ascii="Times New Roman" w:hAnsi="Times New Roman" w:cs="Times New Roman"/>
          <w:bCs/>
        </w:rPr>
        <w:t>nizarea patrimoniului cultural ș</w:t>
      </w:r>
      <w:r w:rsidR="00DE792B" w:rsidRPr="00060FC4">
        <w:rPr>
          <w:rFonts w:ascii="Times New Roman" w:hAnsi="Times New Roman" w:cs="Times New Roman"/>
          <w:bCs/>
        </w:rPr>
        <w:t>i natural al</w:t>
      </w:r>
      <w:r>
        <w:rPr>
          <w:rFonts w:ascii="Times New Roman" w:hAnsi="Times New Roman" w:cs="Times New Roman"/>
          <w:bCs/>
        </w:rPr>
        <w:t xml:space="preserve"> satelor, al peisajelor rurale și al siturilor de înaltă valoare naturală</w:t>
      </w:r>
      <w:r w:rsidR="00DE792B" w:rsidRPr="00060FC4">
        <w:rPr>
          <w:rFonts w:ascii="Times New Roman" w:hAnsi="Times New Roman" w:cs="Times New Roman"/>
          <w:bCs/>
        </w:rPr>
        <w:t>, inclusiv cu aspectele socio-economice</w:t>
      </w:r>
      <w:r>
        <w:rPr>
          <w:rFonts w:ascii="Times New Roman" w:hAnsi="Times New Roman" w:cs="Times New Roman"/>
          <w:bCs/>
        </w:rPr>
        <w:t xml:space="preserve"> conexe, precum și acțiuni de sensibilizare ecologică</w:t>
      </w:r>
      <w:r w:rsidR="00DE792B" w:rsidRPr="00060FC4">
        <w:rPr>
          <w:rFonts w:ascii="Times New Roman" w:hAnsi="Times New Roman" w:cs="Times New Roman"/>
          <w:bCs/>
        </w:rPr>
        <w:t>;</w:t>
      </w:r>
    </w:p>
    <w:p w:rsidR="00DE792B" w:rsidRPr="00060FC4" w:rsidRDefault="000441FF"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(g) investiț</w:t>
      </w:r>
      <w:r w:rsidR="00DE792B" w:rsidRPr="00060FC4">
        <w:rPr>
          <w:rFonts w:ascii="Times New Roman" w:hAnsi="Times New Roman" w:cs="Times New Roman"/>
          <w:bCs/>
        </w:rPr>
        <w:t>ii or</w:t>
      </w:r>
      <w:r>
        <w:rPr>
          <w:rFonts w:ascii="Times New Roman" w:hAnsi="Times New Roman" w:cs="Times New Roman"/>
          <w:bCs/>
        </w:rPr>
        <w:t>ientate spre transferul activităților și transformarea clă</w:t>
      </w:r>
      <w:r w:rsidR="0086044D">
        <w:rPr>
          <w:rFonts w:ascii="Times New Roman" w:hAnsi="Times New Roman" w:cs="Times New Roman"/>
          <w:bCs/>
        </w:rPr>
        <w:t>dirilor sau a a altor instituții aflate în interiorul sau apropierea așezărilor rurale, în scopul îmbunătățirii calității vieții sau al creșterii performanței de mediu a așeză</w:t>
      </w:r>
      <w:r w:rsidR="00DE792B" w:rsidRPr="00060FC4">
        <w:rPr>
          <w:rFonts w:ascii="Times New Roman" w:hAnsi="Times New Roman" w:cs="Times New Roman"/>
          <w:bCs/>
        </w:rPr>
        <w:t>rii respective;</w:t>
      </w: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lastRenderedPageBreak/>
        <w:t xml:space="preserve">Măsura contribuie la </w:t>
      </w:r>
      <w:r w:rsidRPr="00060FC4">
        <w:rPr>
          <w:rFonts w:ascii="Times New Roman" w:hAnsi="Times New Roman" w:cs="Times New Roman"/>
          <w:b/>
          <w:bCs/>
        </w:rPr>
        <w:t xml:space="preserve">Domeniul de intervenție 6B </w:t>
      </w:r>
      <w:r w:rsidRPr="00060FC4">
        <w:rPr>
          <w:rFonts w:ascii="Times New Roman" w:hAnsi="Times New Roman" w:cs="Times New Roman"/>
        </w:rPr>
        <w:t>încurajarea dezvoltării locale în zonele rurale prevăzut la art. 5, Reg. (UE) nr. 1305/2013.</w:t>
      </w:r>
    </w:p>
    <w:p w:rsidR="00DE792B" w:rsidRPr="00060FC4" w:rsidRDefault="00DE792B" w:rsidP="00060FC4">
      <w:pPr>
        <w:autoSpaceDE w:val="0"/>
        <w:autoSpaceDN w:val="0"/>
        <w:adjustRightInd w:val="0"/>
        <w:spacing w:after="0" w:line="240" w:lineRule="auto"/>
        <w:jc w:val="both"/>
        <w:rPr>
          <w:rFonts w:ascii="Times New Roman" w:hAnsi="Times New Roman" w:cs="Times New Roman"/>
          <w:bCs/>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Cs/>
        </w:rPr>
        <w:t>Măsura contribuie la obiectivele transversale ale Reg. (UE) nr. 1305/2013</w:t>
      </w:r>
      <w:r w:rsidRPr="00060FC4">
        <w:rPr>
          <w:rFonts w:ascii="Times New Roman" w:hAnsi="Times New Roman" w:cs="Times New Roman"/>
        </w:rPr>
        <w:t>:</w:t>
      </w:r>
    </w:p>
    <w:p w:rsidR="00DE792B" w:rsidRPr="00060FC4" w:rsidRDefault="00DE792B" w:rsidP="00060FC4">
      <w:pPr>
        <w:numPr>
          <w:ilvl w:val="0"/>
          <w:numId w:val="1"/>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Inovare</w:t>
      </w:r>
    </w:p>
    <w:p w:rsidR="00DE792B" w:rsidRPr="00060FC4" w:rsidRDefault="00DE792B" w:rsidP="00060FC4">
      <w:pPr>
        <w:numPr>
          <w:ilvl w:val="0"/>
          <w:numId w:val="2"/>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Protecția mediului și atenuarea schimbărilor climatice:</w:t>
      </w: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Potențialii beneficiari sunt încurajați ca în cadrul proiectelor să utilizeze soluții care conduc la eficientizarea consumului de energie. Reducerea consumului de energie prin măsuri de eficientizare a consumului și prin utilizarea cât mai largă a energiei din surse regenerabile prezintă o bună soluție pentru reducerea emisiilor de gaze cu efect de seră. În cadrul procesului de proiectare trebuie luate în considerare materialele care asigură impactul minim asupra mediului.</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sz w:val="24"/>
          <w:szCs w:val="24"/>
        </w:rPr>
        <w:t>Tipul măsurii/sprijinului:</w:t>
      </w:r>
      <w:r w:rsidRPr="00060FC4">
        <w:rPr>
          <w:rFonts w:ascii="Times New Roman" w:hAnsi="Times New Roman" w:cs="Times New Roman"/>
          <w:b/>
          <w:bCs/>
        </w:rPr>
        <w:t xml:space="preserve"> INVESTIȚII</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t>Important</w:t>
      </w:r>
      <w:r w:rsidRPr="00060FC4">
        <w:rPr>
          <w:rFonts w:ascii="Times New Roman" w:hAnsi="Times New Roman" w:cs="Times New Roman"/>
        </w:rPr>
        <w:t xml:space="preserve">! </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Măsura M 6.3/</w:t>
      </w:r>
      <w:r w:rsidRPr="00060FC4">
        <w:rPr>
          <w:rFonts w:ascii="Times New Roman" w:hAnsi="Times New Roman" w:cs="Times New Roman"/>
          <w:lang w:val="ro-RO"/>
        </w:rPr>
        <w:t xml:space="preserve">6B </w:t>
      </w:r>
      <w:r w:rsidRPr="00060FC4">
        <w:rPr>
          <w:rFonts w:ascii="Times New Roman" w:hAnsi="Times New Roman" w:cs="Times New Roman"/>
        </w:rPr>
        <w:t xml:space="preserve">este similară cu SUB-MĂSURA 7.2 - </w:t>
      </w:r>
      <w:r w:rsidRPr="00060FC4">
        <w:rPr>
          <w:rFonts w:ascii="Times New Roman" w:hAnsi="Times New Roman" w:cs="Times New Roman"/>
          <w:i/>
          <w:iCs/>
        </w:rPr>
        <w:t xml:space="preserve">Investiții în crearea și modernizarea infrastructurii de bază la scară mică </w:t>
      </w:r>
      <w:r w:rsidRPr="00060FC4">
        <w:rPr>
          <w:rFonts w:ascii="Times New Roman" w:hAnsi="Times New Roman" w:cs="Times New Roman"/>
        </w:rPr>
        <w:t>din cadrul PNDR 2014- 2020. Încadrarea cererii de finanțare se va face pe domeniul de intervenție 6B – „Încurajarea dezvoltării locale în zonele rurale”.</w:t>
      </w: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p>
    <w:p w:rsidR="00DE792B" w:rsidRPr="00060FC4" w:rsidRDefault="00DE792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t xml:space="preserve">Obiectivul de dezvoltare rurală </w:t>
      </w:r>
      <w:r w:rsidRPr="00060FC4">
        <w:rPr>
          <w:rFonts w:ascii="Times New Roman" w:hAnsi="Times New Roman" w:cs="Times New Roman"/>
        </w:rPr>
        <w:t>contribuie la obținerea unei dezvoltări teritoriale echilibrate a economiei comunității rurale, inclusiv crearea și menținerea de locuri de muncă, conform Reg. (UE) nr. 1305/2013, art. 4.</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p>
    <w:p w:rsidR="00464F07" w:rsidRPr="00060FC4" w:rsidRDefault="00464F07"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Obiectivele specifice ale măsurii sunt:</w:t>
      </w:r>
    </w:p>
    <w:p w:rsidR="00464F07" w:rsidRPr="00060FC4" w:rsidRDefault="00464F07" w:rsidP="00060FC4">
      <w:pPr>
        <w:numPr>
          <w:ilvl w:val="0"/>
          <w:numId w:val="4"/>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dezv</w:t>
      </w:r>
      <w:r w:rsidR="0086044D">
        <w:rPr>
          <w:rFonts w:ascii="Times New Roman" w:hAnsi="Times New Roman" w:cs="Times New Roman"/>
        </w:rPr>
        <w:t>oltarea infrastructurii la scară mică</w:t>
      </w:r>
      <w:r w:rsidRPr="00060FC4">
        <w:rPr>
          <w:rFonts w:ascii="Times New Roman" w:hAnsi="Times New Roman" w:cs="Times New Roman"/>
        </w:rPr>
        <w:t xml:space="preserve">; </w:t>
      </w:r>
    </w:p>
    <w:p w:rsidR="00464F07" w:rsidRPr="00060FC4" w:rsidRDefault="00464F07" w:rsidP="00060FC4">
      <w:pPr>
        <w:numPr>
          <w:ilvl w:val="0"/>
          <w:numId w:val="5"/>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crearea de locuri de muncă în mediul rural; </w:t>
      </w:r>
    </w:p>
    <w:p w:rsidR="00464F07" w:rsidRPr="00060FC4" w:rsidRDefault="00464F07" w:rsidP="00060FC4">
      <w:pPr>
        <w:numPr>
          <w:ilvl w:val="0"/>
          <w:numId w:val="6"/>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conservarea moștenirii rurale şi a tradiţiilor locale; </w:t>
      </w:r>
    </w:p>
    <w:p w:rsidR="00464F07" w:rsidRPr="00060FC4" w:rsidRDefault="00464F07" w:rsidP="00060FC4">
      <w:pPr>
        <w:numPr>
          <w:ilvl w:val="0"/>
          <w:numId w:val="7"/>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reducerea gradului de sărăcie și a</w:t>
      </w:r>
      <w:r w:rsidR="0086044D">
        <w:rPr>
          <w:rFonts w:ascii="Times New Roman" w:hAnsi="Times New Roman" w:cs="Times New Roman"/>
        </w:rPr>
        <w:t xml:space="preserve"> riscului de excluziune socială;</w:t>
      </w:r>
      <w:r w:rsidRPr="00060FC4">
        <w:rPr>
          <w:rFonts w:ascii="Times New Roman" w:hAnsi="Times New Roman" w:cs="Times New Roman"/>
        </w:rPr>
        <w:t xml:space="preserve"> </w:t>
      </w:r>
    </w:p>
    <w:p w:rsidR="00464F07" w:rsidRPr="00060FC4" w:rsidRDefault="00464F07" w:rsidP="00060FC4">
      <w:pPr>
        <w:numPr>
          <w:ilvl w:val="0"/>
          <w:numId w:val="8"/>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valori</w:t>
      </w:r>
      <w:r w:rsidR="0086044D">
        <w:rPr>
          <w:rFonts w:ascii="Times New Roman" w:hAnsi="Times New Roman" w:cs="Times New Roman"/>
        </w:rPr>
        <w:t>ficarea patrimoniului cultural ș</w:t>
      </w:r>
      <w:r w:rsidRPr="00060FC4">
        <w:rPr>
          <w:rFonts w:ascii="Times New Roman" w:hAnsi="Times New Roman" w:cs="Times New Roman"/>
        </w:rPr>
        <w:t>i natural</w:t>
      </w:r>
      <w:r w:rsidR="0086044D">
        <w:rPr>
          <w:rFonts w:ascii="Times New Roman" w:hAnsi="Times New Roman" w:cs="Times New Roman"/>
        </w:rPr>
        <w:t>.</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p>
    <w:p w:rsidR="00295E07" w:rsidRDefault="0015365D" w:rsidP="00295E07">
      <w:pPr>
        <w:pStyle w:val="Heading2"/>
        <w:rPr>
          <w:rFonts w:ascii="Times New Roman" w:hAnsi="Times New Roman" w:cs="Times New Roman"/>
          <w:b/>
          <w:bCs/>
        </w:rPr>
      </w:pPr>
      <w:bookmarkStart w:id="2" w:name="_Toc496875461"/>
      <w:r>
        <w:rPr>
          <w:rFonts w:ascii="Times New Roman" w:hAnsi="Times New Roman" w:cs="Times New Roman"/>
          <w:b/>
          <w:bCs/>
        </w:rPr>
        <w:t xml:space="preserve">2.1. </w:t>
      </w:r>
      <w:r w:rsidR="00464F07" w:rsidRPr="00060FC4">
        <w:rPr>
          <w:rFonts w:ascii="Times New Roman" w:hAnsi="Times New Roman" w:cs="Times New Roman"/>
          <w:b/>
          <w:bCs/>
        </w:rPr>
        <w:t>Contri</w:t>
      </w:r>
      <w:r w:rsidR="00295E07">
        <w:rPr>
          <w:rFonts w:ascii="Times New Roman" w:hAnsi="Times New Roman" w:cs="Times New Roman"/>
          <w:b/>
          <w:bCs/>
        </w:rPr>
        <w:t>buția publică totală a măsurii:</w:t>
      </w:r>
      <w:bookmarkEnd w:id="2"/>
    </w:p>
    <w:p w:rsidR="00464F07" w:rsidRPr="00060FC4" w:rsidRDefault="00464F07" w:rsidP="00295E07">
      <w:pPr>
        <w:rPr>
          <w:rFonts w:ascii="Times New Roman" w:hAnsi="Times New Roman" w:cs="Times New Roman"/>
        </w:rPr>
      </w:pPr>
      <w:r w:rsidRPr="00060FC4">
        <w:rPr>
          <w:rFonts w:ascii="Times New Roman" w:hAnsi="Times New Roman" w:cs="Times New Roman"/>
        </w:rPr>
        <w:t>1.556.751 Euro</w:t>
      </w:r>
    </w:p>
    <w:p w:rsidR="00464F07" w:rsidRPr="00060FC4" w:rsidRDefault="00464F07" w:rsidP="00060FC4">
      <w:pPr>
        <w:autoSpaceDE w:val="0"/>
        <w:autoSpaceDN w:val="0"/>
        <w:adjustRightInd w:val="0"/>
        <w:spacing w:after="0" w:line="240" w:lineRule="auto"/>
        <w:jc w:val="both"/>
        <w:rPr>
          <w:rFonts w:ascii="Times New Roman" w:hAnsi="Times New Roman" w:cs="Times New Roman"/>
          <w:b/>
          <w:bCs/>
        </w:rPr>
      </w:pPr>
    </w:p>
    <w:p w:rsidR="00464F07" w:rsidRPr="00060FC4" w:rsidRDefault="0015365D" w:rsidP="00295E07">
      <w:pPr>
        <w:pStyle w:val="Heading2"/>
        <w:rPr>
          <w:rFonts w:ascii="Times New Roman" w:hAnsi="Times New Roman" w:cs="Times New Roman"/>
          <w:b/>
          <w:bCs/>
        </w:rPr>
      </w:pPr>
      <w:bookmarkStart w:id="3" w:name="_Toc496875462"/>
      <w:r>
        <w:rPr>
          <w:rFonts w:ascii="Times New Roman" w:hAnsi="Times New Roman" w:cs="Times New Roman"/>
          <w:b/>
          <w:bCs/>
        </w:rPr>
        <w:t xml:space="preserve">2.2. </w:t>
      </w:r>
      <w:r w:rsidR="00464F07" w:rsidRPr="00060FC4">
        <w:rPr>
          <w:rFonts w:ascii="Times New Roman" w:hAnsi="Times New Roman" w:cs="Times New Roman"/>
          <w:b/>
          <w:bCs/>
        </w:rPr>
        <w:t>Tipul sprijinului:</w:t>
      </w:r>
      <w:bookmarkEnd w:id="3"/>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Rambursarea costurilor eligibi</w:t>
      </w:r>
      <w:r w:rsidR="0079292F" w:rsidRPr="00060FC4">
        <w:rPr>
          <w:rFonts w:ascii="Times New Roman" w:hAnsi="Times New Roman" w:cs="Times New Roman"/>
        </w:rPr>
        <w:t>le suportate și plătite efectiv în prealabil de către beneficiari, în conformitate cu prevederile art. 67 al Reg. (UE) nr. 1303/2013</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Plăți în avans, cu condiția constituirii unei garanții bancare sau a unei garanții echivalente c</w:t>
      </w:r>
      <w:r w:rsidR="00FB7037" w:rsidRPr="00060FC4">
        <w:rPr>
          <w:rFonts w:ascii="Times New Roman" w:hAnsi="Times New Roman" w:cs="Times New Roman"/>
        </w:rPr>
        <w:t>orespunzătoare procentului de 11</w:t>
      </w:r>
      <w:r w:rsidRPr="00060FC4">
        <w:rPr>
          <w:rFonts w:ascii="Times New Roman" w:hAnsi="Times New Roman" w:cs="Times New Roman"/>
        </w:rPr>
        <w:t>0% din valoarea avansului, în conformitate cu art. 45 (4) și art. 63 ale Reg. (UE) nr. 1305/2013, în cazul proiectelor de investiții.</w:t>
      </w:r>
    </w:p>
    <w:p w:rsidR="00464F07" w:rsidRPr="00060FC4" w:rsidRDefault="00464F07" w:rsidP="00060FC4">
      <w:pPr>
        <w:autoSpaceDE w:val="0"/>
        <w:autoSpaceDN w:val="0"/>
        <w:adjustRightInd w:val="0"/>
        <w:spacing w:after="0" w:line="240" w:lineRule="auto"/>
        <w:jc w:val="both"/>
        <w:rPr>
          <w:rFonts w:ascii="Times New Roman" w:hAnsi="Times New Roman" w:cs="Times New Roman"/>
          <w:b/>
          <w:bCs/>
        </w:rPr>
      </w:pPr>
    </w:p>
    <w:p w:rsidR="00DB17CD" w:rsidRPr="00060FC4" w:rsidRDefault="00DB17CD" w:rsidP="00060FC4">
      <w:pPr>
        <w:autoSpaceDE w:val="0"/>
        <w:autoSpaceDN w:val="0"/>
        <w:adjustRightInd w:val="0"/>
        <w:spacing w:after="0" w:line="240" w:lineRule="auto"/>
        <w:jc w:val="both"/>
        <w:rPr>
          <w:rFonts w:ascii="Times New Roman" w:hAnsi="Times New Roman" w:cs="Times New Roman"/>
          <w:b/>
          <w:bCs/>
        </w:rPr>
      </w:pPr>
    </w:p>
    <w:p w:rsidR="00464F07" w:rsidRPr="00060FC4" w:rsidRDefault="0015365D" w:rsidP="00295E07">
      <w:pPr>
        <w:pStyle w:val="Heading2"/>
        <w:rPr>
          <w:rFonts w:ascii="Times New Roman" w:hAnsi="Times New Roman" w:cs="Times New Roman"/>
          <w:b/>
          <w:bCs/>
        </w:rPr>
      </w:pPr>
      <w:bookmarkStart w:id="4" w:name="_Toc496875463"/>
      <w:r>
        <w:rPr>
          <w:rFonts w:ascii="Times New Roman" w:hAnsi="Times New Roman" w:cs="Times New Roman"/>
          <w:b/>
          <w:bCs/>
        </w:rPr>
        <w:t>2.3. Sume</w:t>
      </w:r>
      <w:r w:rsidR="00464F07" w:rsidRPr="00060FC4">
        <w:rPr>
          <w:rFonts w:ascii="Times New Roman" w:hAnsi="Times New Roman" w:cs="Times New Roman"/>
          <w:b/>
          <w:bCs/>
        </w:rPr>
        <w:t xml:space="preserve"> aplicabile și rata sprijinului:</w:t>
      </w:r>
      <w:bookmarkEnd w:id="4"/>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w:t>
      </w:r>
      <w:r w:rsidR="0079292F" w:rsidRPr="00060FC4">
        <w:rPr>
          <w:rFonts w:ascii="Times New Roman" w:hAnsi="Times New Roman" w:cs="Times New Roman"/>
        </w:rPr>
        <w:t>Conform specificațiilor din fișa tehnică a Măsurii 6.3/6B din SDL aprobată de MADR, s</w:t>
      </w:r>
      <w:r w:rsidRPr="00060FC4">
        <w:rPr>
          <w:rFonts w:ascii="Times New Roman" w:hAnsi="Times New Roman" w:cs="Times New Roman"/>
        </w:rPr>
        <w:t>uma maximă nerambursabilă care poate fi acordată pentru finanțarea unui proiect</w:t>
      </w:r>
      <w:r w:rsidR="0079292F" w:rsidRPr="00060FC4">
        <w:rPr>
          <w:rFonts w:ascii="Times New Roman" w:hAnsi="Times New Roman" w:cs="Times New Roman"/>
        </w:rPr>
        <w:t xml:space="preserve"> </w:t>
      </w:r>
      <w:r w:rsidRPr="00060FC4">
        <w:rPr>
          <w:rFonts w:ascii="Times New Roman" w:hAnsi="Times New Roman" w:cs="Times New Roman"/>
        </w:rPr>
        <w:t xml:space="preserve">este 86.486,16 euro/proiect, </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Ponderea maximă a intensității sprijinului va fi stabilită astfel: </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pentru operați</w:t>
      </w:r>
      <w:r w:rsidR="0086044D">
        <w:rPr>
          <w:rFonts w:ascii="Times New Roman" w:hAnsi="Times New Roman" w:cs="Times New Roman"/>
        </w:rPr>
        <w:t>unile generatoare de venit: 90</w:t>
      </w:r>
      <w:r w:rsidRPr="00060FC4">
        <w:rPr>
          <w:rFonts w:ascii="Times New Roman" w:hAnsi="Times New Roman" w:cs="Times New Roman"/>
        </w:rPr>
        <w:t xml:space="preserve">%; </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 pentru operațiunile generatoare de venit cu utilitate publică: 100%; </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lastRenderedPageBreak/>
        <w:t>• pentru operațiunile negeneratoare de venit: 100%.</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Sprijinul pentru proiectele generatoare de venit se va acorda conform Reg. UE nr. 1407/2013 privind aplicarea articolelor 107 și 108 din Tratatul privind funcț</w:t>
      </w:r>
      <w:r w:rsidR="00BB5337" w:rsidRPr="00060FC4">
        <w:rPr>
          <w:rFonts w:ascii="Times New Roman" w:hAnsi="Times New Roman" w:cs="Times New Roman"/>
        </w:rPr>
        <w:t xml:space="preserve">ionarea Uniunii Europene </w:t>
      </w:r>
      <w:r w:rsidRPr="00060FC4">
        <w:rPr>
          <w:rFonts w:ascii="Times New Roman" w:hAnsi="Times New Roman" w:cs="Times New Roman"/>
        </w:rPr>
        <w:t xml:space="preserve">ajutoarelor de minimis, iar valoarea totală a ajutoarelor de minimis primite pe perioada a 3 ani fiscali de către un beneficiar nu va depăși plafonul maxim al ajutorului public de 200.000 Euro/ beneficiar. </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Valoarea și rata sprijinului nerambursabil au fost stabilite în conformitate cu obiectivele și prioritățile din SDL GAL</w:t>
      </w:r>
      <w:r w:rsidR="00BB5337" w:rsidRPr="00060FC4">
        <w:rPr>
          <w:rFonts w:ascii="Times New Roman" w:hAnsi="Times New Roman" w:cs="Times New Roman"/>
        </w:rPr>
        <w:t xml:space="preserve"> Ţara Gugulanilor</w:t>
      </w:r>
      <w:r w:rsidRPr="00060FC4">
        <w:rPr>
          <w:rFonts w:ascii="Times New Roman" w:hAnsi="Times New Roman" w:cs="Times New Roman"/>
        </w:rPr>
        <w:t>, prin raportarea la specificul local din teritoriul GAL</w:t>
      </w:r>
      <w:r w:rsidR="00BB5337" w:rsidRPr="00060FC4">
        <w:rPr>
          <w:rFonts w:ascii="Times New Roman" w:hAnsi="Times New Roman" w:cs="Times New Roman"/>
        </w:rPr>
        <w:t xml:space="preserve"> Ţara Gugulanilor</w:t>
      </w:r>
      <w:r w:rsidRPr="00060FC4">
        <w:rPr>
          <w:rFonts w:ascii="Times New Roman" w:hAnsi="Times New Roman" w:cs="Times New Roman"/>
        </w:rPr>
        <w:t xml:space="preserve">. </w:t>
      </w:r>
    </w:p>
    <w:p w:rsidR="0079292F" w:rsidRPr="00060FC4" w:rsidRDefault="0079292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În cazul proiectelor generatoare de venituri, solicitanții vor prezenta dovada confinanțarii private la data semnării contractului de finanț</w:t>
      </w:r>
      <w:r w:rsidR="00BB5337" w:rsidRPr="00060FC4">
        <w:rPr>
          <w:rFonts w:ascii="Times New Roman" w:hAnsi="Times New Roman" w:cs="Times New Roman"/>
        </w:rPr>
        <w:t>are, prevăzută în notificarea AFI</w:t>
      </w:r>
      <w:r w:rsidRPr="00060FC4">
        <w:rPr>
          <w:rFonts w:ascii="Times New Roman" w:hAnsi="Times New Roman" w:cs="Times New Roman"/>
        </w:rPr>
        <w:t>R, conform HG 226/2015, art.6, lit. b.</w:t>
      </w:r>
    </w:p>
    <w:p w:rsidR="004C3A6B" w:rsidRPr="00060FC4" w:rsidRDefault="004C3A6B" w:rsidP="00060FC4">
      <w:pPr>
        <w:autoSpaceDE w:val="0"/>
        <w:autoSpaceDN w:val="0"/>
        <w:adjustRightInd w:val="0"/>
        <w:spacing w:after="0" w:line="240" w:lineRule="auto"/>
        <w:jc w:val="both"/>
        <w:rPr>
          <w:rFonts w:ascii="Times New Roman" w:hAnsi="Times New Roman" w:cs="Times New Roman"/>
          <w:color w:val="000000"/>
        </w:rPr>
      </w:pPr>
    </w:p>
    <w:p w:rsidR="00464F07" w:rsidRPr="00060FC4" w:rsidRDefault="0015365D" w:rsidP="00295E07">
      <w:pPr>
        <w:pStyle w:val="Heading2"/>
        <w:rPr>
          <w:rFonts w:ascii="Times New Roman" w:hAnsi="Times New Roman" w:cs="Times New Roman"/>
          <w:b/>
          <w:bCs/>
        </w:rPr>
      </w:pPr>
      <w:bookmarkStart w:id="5" w:name="_Toc496875464"/>
      <w:r>
        <w:rPr>
          <w:rFonts w:ascii="Times New Roman" w:hAnsi="Times New Roman" w:cs="Times New Roman"/>
          <w:b/>
          <w:bCs/>
        </w:rPr>
        <w:t xml:space="preserve">2.4. </w:t>
      </w:r>
      <w:r w:rsidR="00464F07" w:rsidRPr="00060FC4">
        <w:rPr>
          <w:rFonts w:ascii="Times New Roman" w:hAnsi="Times New Roman" w:cs="Times New Roman"/>
          <w:b/>
          <w:bCs/>
        </w:rPr>
        <w:t>Legislația națională și europeană aplicabilă măsurii:</w:t>
      </w:r>
      <w:bookmarkEnd w:id="5"/>
    </w:p>
    <w:p w:rsidR="00464F07" w:rsidRPr="00060FC4" w:rsidRDefault="00464F07" w:rsidP="00060FC4">
      <w:pPr>
        <w:pStyle w:val="Default"/>
        <w:jc w:val="both"/>
        <w:rPr>
          <w:b/>
          <w:bCs/>
          <w:sz w:val="22"/>
          <w:szCs w:val="22"/>
        </w:rPr>
      </w:pPr>
    </w:p>
    <w:p w:rsidR="00464F07" w:rsidRPr="00060FC4" w:rsidRDefault="00464F07" w:rsidP="00060FC4">
      <w:pPr>
        <w:pStyle w:val="Default"/>
        <w:jc w:val="both"/>
        <w:rPr>
          <w:b/>
          <w:bCs/>
          <w:sz w:val="22"/>
          <w:szCs w:val="22"/>
        </w:rPr>
      </w:pPr>
      <w:r w:rsidRPr="00060FC4">
        <w:rPr>
          <w:b/>
          <w:bCs/>
          <w:sz w:val="22"/>
          <w:szCs w:val="22"/>
        </w:rPr>
        <w:t>Legislaţie UE</w:t>
      </w:r>
    </w:p>
    <w:p w:rsidR="00464F07" w:rsidRPr="00060FC4" w:rsidRDefault="00464F07" w:rsidP="00060FC4">
      <w:pPr>
        <w:spacing w:after="0"/>
        <w:jc w:val="both"/>
        <w:rPr>
          <w:rFonts w:ascii="Times New Roman" w:hAnsi="Times New Roman" w:cs="Times New Roman"/>
        </w:rPr>
      </w:pPr>
      <w:r w:rsidRPr="00060FC4">
        <w:rPr>
          <w:rFonts w:ascii="Times New Roman" w:hAnsi="Times New Roman" w:cs="Times New Roman"/>
        </w:rPr>
        <w:t>Regulamentul (UE) nr.1305/2013 cu modificările și completările ulterioare;</w:t>
      </w:r>
    </w:p>
    <w:p w:rsidR="00464F07" w:rsidRPr="00060FC4" w:rsidRDefault="00464F07" w:rsidP="00060FC4">
      <w:pPr>
        <w:spacing w:after="0"/>
        <w:jc w:val="both"/>
        <w:rPr>
          <w:rFonts w:ascii="Times New Roman" w:hAnsi="Times New Roman" w:cs="Times New Roman"/>
        </w:rPr>
      </w:pPr>
      <w:r w:rsidRPr="00060FC4">
        <w:rPr>
          <w:rFonts w:ascii="Times New Roman" w:hAnsi="Times New Roman" w:cs="Times New Roman"/>
        </w:rPr>
        <w:t>Regulamentul (UE) nr.1303/2013 cu modificările și completările ulterioare;</w:t>
      </w:r>
    </w:p>
    <w:p w:rsidR="00464F07" w:rsidRPr="00060FC4" w:rsidRDefault="00464F07" w:rsidP="00060FC4">
      <w:pPr>
        <w:spacing w:after="0"/>
        <w:jc w:val="both"/>
        <w:rPr>
          <w:rFonts w:ascii="Times New Roman" w:hAnsi="Times New Roman" w:cs="Times New Roman"/>
        </w:rPr>
      </w:pPr>
      <w:r w:rsidRPr="00060FC4">
        <w:rPr>
          <w:rFonts w:ascii="Times New Roman" w:hAnsi="Times New Roman" w:cs="Times New Roman"/>
        </w:rPr>
        <w:t>Regulamentul (UE) nr.1407/2013 cu modificările și completările ulterioare;</w:t>
      </w:r>
    </w:p>
    <w:p w:rsidR="00464F07" w:rsidRPr="00060FC4" w:rsidRDefault="00464F07" w:rsidP="00060FC4">
      <w:pPr>
        <w:pStyle w:val="Default"/>
        <w:jc w:val="both"/>
        <w:rPr>
          <w:b/>
          <w:bCs/>
          <w:sz w:val="22"/>
          <w:szCs w:val="22"/>
        </w:rPr>
      </w:pPr>
    </w:p>
    <w:p w:rsidR="00464F07" w:rsidRPr="00060FC4" w:rsidRDefault="00464F07" w:rsidP="00060FC4">
      <w:pPr>
        <w:pStyle w:val="Default"/>
        <w:jc w:val="both"/>
        <w:rPr>
          <w:sz w:val="22"/>
          <w:szCs w:val="22"/>
        </w:rPr>
      </w:pPr>
      <w:r w:rsidRPr="00060FC4">
        <w:rPr>
          <w:b/>
          <w:bCs/>
          <w:sz w:val="22"/>
          <w:szCs w:val="22"/>
        </w:rPr>
        <w:t>Legislaţie Naţională</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Legea nr.1/2011 a educaţiei naţionale, cu modificările și completările ulterioare;</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Hotărârea Guvernului nr. 866/2008 privind aprobarea calificărilor profesionale pentru care se asigură pregătirea din învățământul preuniversitar precum și durata de școlarizare;</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Legea nr.215/2001 a administrației publice locale-republicată;</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Legea nr.422/2001 privind protejarea monumentelor;</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Legea nr.489/2006 privind libertatea religiei și regimul general al cultelor – republicată;</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Ordinul nr.2260 din 18 aprilie 2008 privind aprobarea Normelor metodologice de clasare şi</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inventariere a monumentelor istorice, cu modificările și completările ulterioare;</w:t>
      </w:r>
    </w:p>
    <w:p w:rsidR="00464F07" w:rsidRPr="00060FC4" w:rsidRDefault="00464F07" w:rsidP="00060FC4">
      <w:pPr>
        <w:pStyle w:val="ColorfulList-Accent11"/>
        <w:tabs>
          <w:tab w:val="left" w:pos="270"/>
        </w:tabs>
        <w:ind w:left="0"/>
        <w:jc w:val="both"/>
        <w:rPr>
          <w:rFonts w:ascii="Times New Roman" w:hAnsi="Times New Roman" w:cs="Times New Roman"/>
          <w:sz w:val="22"/>
          <w:szCs w:val="22"/>
        </w:rPr>
      </w:pPr>
      <w:r w:rsidRPr="00060FC4">
        <w:rPr>
          <w:rFonts w:ascii="Times New Roman" w:hAnsi="Times New Roman" w:cs="Times New Roman"/>
          <w:sz w:val="22"/>
          <w:szCs w:val="22"/>
        </w:rPr>
        <w:t>Legea nr.143/2007 privind înfiinţarea, organizarea şi desfăşurarea activităţii aşezămintelor culturale, cu modificările și completările ulterioare.</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OG nr. 26/2000 cu privire la asociații și fundații, cu modificările și completările ulterioare</w:t>
      </w:r>
    </w:p>
    <w:p w:rsidR="00464F07" w:rsidRPr="00060FC4" w:rsidRDefault="00464F07" w:rsidP="00060FC4">
      <w:pPr>
        <w:autoSpaceDE w:val="0"/>
        <w:autoSpaceDN w:val="0"/>
        <w:adjustRightInd w:val="0"/>
        <w:spacing w:after="0" w:line="240" w:lineRule="auto"/>
        <w:jc w:val="both"/>
        <w:rPr>
          <w:rFonts w:ascii="Times New Roman" w:hAnsi="Times New Roman" w:cs="Times New Roman"/>
        </w:rPr>
      </w:pPr>
    </w:p>
    <w:p w:rsidR="00AA5C52" w:rsidRPr="00060FC4" w:rsidRDefault="0015365D" w:rsidP="00295E07">
      <w:pPr>
        <w:pStyle w:val="Heading2"/>
        <w:rPr>
          <w:rFonts w:ascii="Times New Roman" w:hAnsi="Times New Roman" w:cs="Times New Roman"/>
          <w:b/>
          <w:bCs/>
          <w:color w:val="000000"/>
        </w:rPr>
      </w:pPr>
      <w:bookmarkStart w:id="6" w:name="_Toc496875465"/>
      <w:r>
        <w:rPr>
          <w:rFonts w:ascii="Times New Roman" w:hAnsi="Times New Roman" w:cs="Times New Roman"/>
          <w:b/>
          <w:bCs/>
          <w:color w:val="000000"/>
        </w:rPr>
        <w:t xml:space="preserve">2.5. </w:t>
      </w:r>
      <w:r w:rsidR="00AA5C52" w:rsidRPr="00060FC4">
        <w:rPr>
          <w:rFonts w:ascii="Times New Roman" w:hAnsi="Times New Roman" w:cs="Times New Roman"/>
          <w:b/>
          <w:bCs/>
          <w:color w:val="000000"/>
        </w:rPr>
        <w:t>Aria de aplicabilitate a măsurii (teritoriul acoperit de GAL)</w:t>
      </w:r>
      <w:bookmarkEnd w:id="6"/>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UAT-urile ce alcătuiesc teritoriul GAL Ţara Gugulanilor sunt: oraş Oţelu Roşu, Com. Armeniş, Com. Băuţar, Com. Bolvaşniţa, Com. Buchin, Com. Bucoşniţa, Com. Constantin Daicoviciu, Com. Copăcele, Com. Glimboca, Com. Marga, Com. Obreja, Com. Păltiniş, Com. Sacu, Com. Slatina-Timiş, Com. Teregova, Com. Turnu Ruieni, Com. Zăvoi (jud. Caraş- Severin) şi Com. Criciova (jud. Timiş).</w:t>
      </w:r>
    </w:p>
    <w:p w:rsidR="00464F07" w:rsidRPr="00060FC4" w:rsidRDefault="00464F07" w:rsidP="00060FC4">
      <w:pPr>
        <w:autoSpaceDE w:val="0"/>
        <w:autoSpaceDN w:val="0"/>
        <w:adjustRightInd w:val="0"/>
        <w:spacing w:after="0" w:line="240" w:lineRule="auto"/>
        <w:jc w:val="both"/>
        <w:rPr>
          <w:rFonts w:ascii="Times New Roman" w:hAnsi="Times New Roman" w:cs="Times New Roman"/>
          <w:color w:val="000000"/>
        </w:rPr>
      </w:pP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rPr>
      </w:pPr>
    </w:p>
    <w:p w:rsidR="00AA5C52" w:rsidRPr="00060FC4" w:rsidRDefault="00AA5C52" w:rsidP="00295E07">
      <w:pPr>
        <w:pStyle w:val="Heading1"/>
        <w:rPr>
          <w:rFonts w:ascii="Times New Roman" w:hAnsi="Times New Roman" w:cs="Times New Roman"/>
          <w:b/>
          <w:bCs/>
          <w:sz w:val="24"/>
          <w:szCs w:val="24"/>
        </w:rPr>
      </w:pPr>
      <w:bookmarkStart w:id="7" w:name="_Toc496875466"/>
      <w:r w:rsidRPr="00060FC4">
        <w:rPr>
          <w:rFonts w:ascii="Times New Roman" w:hAnsi="Times New Roman" w:cs="Times New Roman"/>
          <w:b/>
          <w:bCs/>
          <w:sz w:val="24"/>
          <w:szCs w:val="24"/>
        </w:rPr>
        <w:t>3. Depunerea proiectelor:</w:t>
      </w:r>
      <w:bookmarkEnd w:id="7"/>
    </w:p>
    <w:p w:rsidR="003C7C8B" w:rsidRPr="00060FC4" w:rsidRDefault="003C7C8B" w:rsidP="00060FC4">
      <w:pPr>
        <w:autoSpaceDE w:val="0"/>
        <w:autoSpaceDN w:val="0"/>
        <w:adjustRightInd w:val="0"/>
        <w:spacing w:after="0" w:line="240" w:lineRule="auto"/>
        <w:jc w:val="both"/>
        <w:rPr>
          <w:rFonts w:ascii="Times New Roman" w:hAnsi="Times New Roman" w:cs="Times New Roman"/>
          <w:b/>
          <w:bCs/>
          <w:color w:val="000000"/>
        </w:rPr>
      </w:pPr>
    </w:p>
    <w:p w:rsidR="00BB5337" w:rsidRPr="00060FC4" w:rsidRDefault="00BB5337"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Sesiunea de depunere a proiectelor pentru Măsura 6.3/ 6B - Dezvoltarea satelor, va fi lansată conform </w:t>
      </w:r>
      <w:r w:rsidRPr="00060FC4">
        <w:rPr>
          <w:rFonts w:ascii="Times New Roman" w:hAnsi="Times New Roman" w:cs="Times New Roman"/>
          <w:bCs/>
          <w:i/>
          <w:iCs/>
          <w:color w:val="000000"/>
        </w:rPr>
        <w:t xml:space="preserve">Calendarului estimativ al lansării măsurilor prevăzute în SDL GAL </w:t>
      </w:r>
      <w:r w:rsidRPr="00060FC4">
        <w:rPr>
          <w:rFonts w:ascii="Times New Roman" w:hAnsi="Times New Roman" w:cs="Times New Roman"/>
          <w:bCs/>
          <w:i/>
          <w:iCs/>
          <w:color w:val="000000"/>
          <w:lang w:val="ro-RO"/>
        </w:rPr>
        <w:t>Ţara Gugulanilor</w:t>
      </w:r>
      <w:r w:rsidRPr="00060FC4">
        <w:rPr>
          <w:rFonts w:ascii="Times New Roman" w:hAnsi="Times New Roman" w:cs="Times New Roman"/>
          <w:bCs/>
          <w:i/>
          <w:iCs/>
          <w:color w:val="000000"/>
        </w:rPr>
        <w:t xml:space="preserve">. </w:t>
      </w:r>
      <w:r w:rsidRPr="00060FC4">
        <w:rPr>
          <w:rFonts w:ascii="Times New Roman" w:hAnsi="Times New Roman" w:cs="Times New Roman"/>
          <w:bCs/>
          <w:color w:val="000000"/>
        </w:rPr>
        <w:t>Calendarul estimativ poate fi modificat cu cel puțin 5 zile înaintea sesiunii, prin modificarea datei de lansare a sesiunii și alocarea pentru măsură, în sensul creșterii sau diminuării. Calendarul estimativ și Calendarul modificat vor fi postate pe pagina web www.galtaragugulaanilor</w:t>
      </w:r>
      <w:r w:rsidR="008F62F0" w:rsidRPr="00060FC4">
        <w:rPr>
          <w:rFonts w:ascii="Times New Roman" w:hAnsi="Times New Roman" w:cs="Times New Roman"/>
          <w:bCs/>
          <w:color w:val="000000"/>
        </w:rPr>
        <w:t>.ro și la sediile primăriilor</w:t>
      </w:r>
      <w:r w:rsidRPr="00060FC4">
        <w:rPr>
          <w:rFonts w:ascii="Times New Roman" w:hAnsi="Times New Roman" w:cs="Times New Roman"/>
          <w:bCs/>
          <w:color w:val="000000"/>
        </w:rPr>
        <w:t xml:space="preserve"> partenere din teritoriul GAL Ţara Gugulanilor. </w:t>
      </w:r>
    </w:p>
    <w:p w:rsidR="00990C3B" w:rsidRPr="00060FC4" w:rsidRDefault="00BB5337"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lastRenderedPageBreak/>
        <w:t xml:space="preserve">Data lansării apelului de selecție este data deschiderii sesiunii de depunere a proiectelor la GAL Ţara Gugulanilor. </w:t>
      </w:r>
    </w:p>
    <w:p w:rsidR="00990C3B" w:rsidRPr="00060FC4" w:rsidRDefault="00990C3B"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Deschiderea sesiunii de primire a proiectelor va fi publicată/</w:t>
      </w:r>
      <w:r w:rsidR="0086044D">
        <w:rPr>
          <w:rFonts w:ascii="Times New Roman" w:hAnsi="Times New Roman" w:cs="Times New Roman"/>
          <w:bCs/>
          <w:color w:val="000000"/>
        </w:rPr>
        <w:t xml:space="preserve"> </w:t>
      </w:r>
      <w:r w:rsidRPr="00060FC4">
        <w:rPr>
          <w:rFonts w:ascii="Times New Roman" w:hAnsi="Times New Roman" w:cs="Times New Roman"/>
          <w:bCs/>
          <w:color w:val="000000"/>
        </w:rPr>
        <w:t xml:space="preserve">afișată: </w:t>
      </w:r>
    </w:p>
    <w:p w:rsidR="00990C3B" w:rsidRPr="00060FC4" w:rsidRDefault="00990C3B" w:rsidP="00060FC4">
      <w:pPr>
        <w:pStyle w:val="ListParagraph"/>
        <w:numPr>
          <w:ilvl w:val="0"/>
          <w:numId w:val="22"/>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Pe site-ul propriu www.galtaragugulanilor.ro– varianta detaliată; </w:t>
      </w:r>
    </w:p>
    <w:p w:rsidR="00990C3B" w:rsidRPr="00060FC4" w:rsidRDefault="00990C3B" w:rsidP="00060FC4">
      <w:pPr>
        <w:pStyle w:val="ListParagraph"/>
        <w:numPr>
          <w:ilvl w:val="0"/>
          <w:numId w:val="22"/>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La sediul GAL – varianta detaliată, pe suport tipărit; </w:t>
      </w:r>
    </w:p>
    <w:p w:rsidR="00990C3B" w:rsidRPr="00060FC4" w:rsidRDefault="00990C3B" w:rsidP="00060FC4">
      <w:pPr>
        <w:pStyle w:val="ListParagraph"/>
        <w:numPr>
          <w:ilvl w:val="0"/>
          <w:numId w:val="22"/>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La sediile primăriilor partenere din teritoriul GAL</w:t>
      </w:r>
      <w:r w:rsidR="008F62F0" w:rsidRPr="00060FC4">
        <w:rPr>
          <w:rFonts w:ascii="Times New Roman" w:hAnsi="Times New Roman" w:cs="Times New Roman"/>
          <w:bCs/>
          <w:color w:val="000000"/>
        </w:rPr>
        <w:t xml:space="preserve"> Ţara Gugu</w:t>
      </w:r>
      <w:r w:rsidRPr="00060FC4">
        <w:rPr>
          <w:rFonts w:ascii="Times New Roman" w:hAnsi="Times New Roman" w:cs="Times New Roman"/>
          <w:bCs/>
          <w:color w:val="000000"/>
        </w:rPr>
        <w:t xml:space="preserve">lanilor– varianta simplificată; </w:t>
      </w:r>
    </w:p>
    <w:p w:rsidR="00990C3B" w:rsidRPr="00060FC4" w:rsidRDefault="00990C3B" w:rsidP="00060FC4">
      <w:pPr>
        <w:pStyle w:val="ListParagraph"/>
        <w:numPr>
          <w:ilvl w:val="0"/>
          <w:numId w:val="22"/>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Prin mijloace de informare mass-media locale/regionale– varianta simplificată. </w:t>
      </w:r>
    </w:p>
    <w:p w:rsidR="00990C3B" w:rsidRPr="00060FC4" w:rsidRDefault="00990C3B" w:rsidP="00060FC4">
      <w:pPr>
        <w:autoSpaceDE w:val="0"/>
        <w:autoSpaceDN w:val="0"/>
        <w:adjustRightInd w:val="0"/>
        <w:spacing w:after="0" w:line="240" w:lineRule="auto"/>
        <w:jc w:val="both"/>
        <w:rPr>
          <w:rFonts w:ascii="Times New Roman" w:hAnsi="Times New Roman" w:cs="Times New Roman"/>
          <w:bCs/>
          <w:color w:val="000000"/>
        </w:rPr>
      </w:pPr>
    </w:p>
    <w:p w:rsidR="00990C3B" w:rsidRPr="00060FC4" w:rsidRDefault="00990C3B"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Apelurile se adresează solicitanților eligibili, care sunt interesați de elaborarea și implementarea unor proiecte care răspund obiectivelor și priorităților din SDL GAL Ţara Gugulanilor.</w:t>
      </w:r>
    </w:p>
    <w:p w:rsidR="00BB5337" w:rsidRPr="00060FC4" w:rsidRDefault="00BB5337" w:rsidP="00060FC4">
      <w:pPr>
        <w:autoSpaceDE w:val="0"/>
        <w:autoSpaceDN w:val="0"/>
        <w:adjustRightInd w:val="0"/>
        <w:spacing w:after="0" w:line="240" w:lineRule="auto"/>
        <w:jc w:val="both"/>
        <w:rPr>
          <w:rFonts w:ascii="Times New Roman" w:hAnsi="Times New Roman" w:cs="Times New Roman"/>
          <w:bCs/>
          <w:color w:val="000000"/>
        </w:rPr>
      </w:pPr>
    </w:p>
    <w:p w:rsidR="00AA5C52" w:rsidRPr="00060FC4" w:rsidRDefault="0015365D" w:rsidP="00295E07">
      <w:pPr>
        <w:pStyle w:val="Heading2"/>
        <w:rPr>
          <w:rFonts w:ascii="Times New Roman" w:hAnsi="Times New Roman" w:cs="Times New Roman"/>
          <w:color w:val="000000"/>
          <w:lang w:val="de-DE"/>
        </w:rPr>
      </w:pPr>
      <w:bookmarkStart w:id="8" w:name="_Toc496875467"/>
      <w:r>
        <w:rPr>
          <w:rFonts w:ascii="Times New Roman" w:hAnsi="Times New Roman" w:cs="Times New Roman"/>
          <w:b/>
          <w:bCs/>
          <w:color w:val="000000"/>
          <w:lang w:val="de-DE"/>
        </w:rPr>
        <w:t xml:space="preserve">3.1. </w:t>
      </w:r>
      <w:r w:rsidR="00AA5C52" w:rsidRPr="00060FC4">
        <w:rPr>
          <w:rFonts w:ascii="Times New Roman" w:hAnsi="Times New Roman" w:cs="Times New Roman"/>
          <w:b/>
          <w:bCs/>
          <w:color w:val="000000"/>
          <w:lang w:val="de-DE"/>
        </w:rPr>
        <w:t>Locul unde vor fi depuse proiectele</w:t>
      </w:r>
      <w:bookmarkEnd w:id="8"/>
      <w:r w:rsidR="00AA5C52" w:rsidRPr="00060FC4">
        <w:rPr>
          <w:rFonts w:ascii="Times New Roman" w:hAnsi="Times New Roman" w:cs="Times New Roman"/>
          <w:b/>
          <w:bCs/>
          <w:color w:val="000000"/>
          <w:lang w:val="de-DE"/>
        </w:rPr>
        <w:t xml:space="preserve"> </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lang w:val="de-DE"/>
        </w:rPr>
      </w:pPr>
      <w:r w:rsidRPr="00060FC4">
        <w:rPr>
          <w:rFonts w:ascii="Times New Roman" w:hAnsi="Times New Roman" w:cs="Times New Roman"/>
          <w:color w:val="000000"/>
          <w:lang w:val="de-DE"/>
        </w:rPr>
        <w:t>Dosarul Cererii de finanţare va conţine Cererea de finanţare însoţită de anexele tehnice şi administrative, conform listei documentelor prezentată</w:t>
      </w:r>
      <w:r w:rsidR="003C7C8B" w:rsidRPr="00060FC4">
        <w:rPr>
          <w:rFonts w:ascii="Times New Roman" w:hAnsi="Times New Roman" w:cs="Times New Roman"/>
          <w:color w:val="000000"/>
          <w:lang w:val="de-DE"/>
        </w:rPr>
        <w:t xml:space="preserve"> la Cap. 4</w:t>
      </w:r>
      <w:r w:rsidRPr="00060FC4">
        <w:rPr>
          <w:rFonts w:ascii="Times New Roman" w:hAnsi="Times New Roman" w:cs="Times New Roman"/>
          <w:color w:val="000000"/>
          <w:lang w:val="de-DE"/>
        </w:rPr>
        <w:t xml:space="preserve"> din prezentul Ghid şi va fi depus, în </w:t>
      </w:r>
      <w:r w:rsidR="009F0A1D" w:rsidRPr="00060FC4">
        <w:rPr>
          <w:rFonts w:ascii="Times New Roman" w:hAnsi="Times New Roman" w:cs="Times New Roman"/>
          <w:color w:val="000000"/>
          <w:lang w:val="de-DE"/>
        </w:rPr>
        <w:t>3 exemplare-</w:t>
      </w:r>
      <w:r w:rsidRPr="00060FC4">
        <w:rPr>
          <w:rFonts w:ascii="Times New Roman" w:hAnsi="Times New Roman" w:cs="Times New Roman"/>
          <w:color w:val="000000"/>
          <w:lang w:val="de-DE"/>
        </w:rPr>
        <w:t xml:space="preserve">format letric şi </w:t>
      </w:r>
      <w:r w:rsidR="009F0A1D" w:rsidRPr="00060FC4">
        <w:rPr>
          <w:rFonts w:ascii="Times New Roman" w:hAnsi="Times New Roman" w:cs="Times New Roman"/>
          <w:color w:val="000000"/>
          <w:lang w:val="de-DE"/>
        </w:rPr>
        <w:t xml:space="preserve">3 exemplare (două exemplare originale şi o copie)- </w:t>
      </w:r>
      <w:r w:rsidRPr="00060FC4">
        <w:rPr>
          <w:rFonts w:ascii="Times New Roman" w:hAnsi="Times New Roman" w:cs="Times New Roman"/>
          <w:color w:val="000000"/>
          <w:lang w:val="de-DE"/>
        </w:rPr>
        <w:t>scanat pe suport CD, la sediul GAL Ţara Gugulanilor, Loc. Glimboca, nr</w:t>
      </w:r>
      <w:r w:rsidR="003C7C8B" w:rsidRPr="00060FC4">
        <w:rPr>
          <w:rFonts w:ascii="Times New Roman" w:hAnsi="Times New Roman" w:cs="Times New Roman"/>
          <w:color w:val="000000"/>
          <w:lang w:val="de-DE"/>
        </w:rPr>
        <w:t>.</w:t>
      </w:r>
      <w:r w:rsidRPr="00060FC4">
        <w:rPr>
          <w:rFonts w:ascii="Times New Roman" w:hAnsi="Times New Roman" w:cs="Times New Roman"/>
          <w:color w:val="000000"/>
          <w:lang w:val="de-DE"/>
        </w:rPr>
        <w:t xml:space="preserve"> 405, com Glimboca, jud. Cara</w:t>
      </w:r>
      <w:r w:rsidRPr="00060FC4">
        <w:rPr>
          <w:rFonts w:ascii="Times New Roman" w:hAnsi="Times New Roman" w:cs="Times New Roman"/>
          <w:color w:val="000000"/>
          <w:lang w:val="ro-RO"/>
        </w:rPr>
        <w:t>ş- Severin</w:t>
      </w:r>
      <w:r w:rsidRPr="00060FC4">
        <w:rPr>
          <w:rFonts w:ascii="Times New Roman" w:hAnsi="Times New Roman" w:cs="Times New Roman"/>
          <w:color w:val="000000"/>
          <w:lang w:val="de-DE"/>
        </w:rPr>
        <w:t xml:space="preserve"> în zilele lucrătoare ale săptămânii în intervalul orar 09:00 – 14:00 </w:t>
      </w:r>
      <w:r w:rsidR="009F0A1D" w:rsidRPr="00060FC4">
        <w:rPr>
          <w:rFonts w:ascii="Times New Roman" w:hAnsi="Times New Roman" w:cs="Times New Roman"/>
          <w:color w:val="000000"/>
          <w:lang w:val="de-DE"/>
        </w:rPr>
        <w:t>pe toată durata sesiunii de depunere a proiectelor</w:t>
      </w:r>
      <w:r w:rsidRPr="00060FC4">
        <w:rPr>
          <w:rFonts w:ascii="Times New Roman" w:hAnsi="Times New Roman" w:cs="Times New Roman"/>
          <w:color w:val="000000"/>
          <w:lang w:val="de-DE"/>
        </w:rPr>
        <w:t xml:space="preserve">. </w:t>
      </w:r>
    </w:p>
    <w:p w:rsidR="00AA5C52" w:rsidRPr="00060FC4" w:rsidRDefault="00AA5C52" w:rsidP="00060FC4">
      <w:pPr>
        <w:autoSpaceDE w:val="0"/>
        <w:autoSpaceDN w:val="0"/>
        <w:adjustRightInd w:val="0"/>
        <w:spacing w:after="0" w:line="240" w:lineRule="auto"/>
        <w:jc w:val="both"/>
        <w:rPr>
          <w:rFonts w:ascii="Times New Roman" w:hAnsi="Times New Roman" w:cs="Times New Roman"/>
          <w:b/>
          <w:color w:val="000000"/>
          <w:lang w:val="de-DE"/>
        </w:rPr>
      </w:pPr>
      <w:r w:rsidRPr="00060FC4">
        <w:rPr>
          <w:rFonts w:ascii="Times New Roman" w:hAnsi="Times New Roman" w:cs="Times New Roman"/>
          <w:color w:val="000000"/>
          <w:lang w:val="de-DE"/>
        </w:rPr>
        <w:t xml:space="preserve">Formularul standard al Cererii de Finanţare este prezentat în Anexa 2 la prezentul Ghid şi este disponibil în format electronic, la adresa </w:t>
      </w:r>
      <w:r w:rsidR="00BB5337" w:rsidRPr="00060FC4">
        <w:rPr>
          <w:rFonts w:ascii="Times New Roman" w:hAnsi="Times New Roman" w:cs="Times New Roman"/>
          <w:lang w:val="de-DE"/>
        </w:rPr>
        <w:t>www.galtaragugulanilor.ro</w:t>
      </w:r>
    </w:p>
    <w:p w:rsidR="00AA5C52" w:rsidRPr="00060FC4" w:rsidRDefault="00AA5C52" w:rsidP="00060FC4">
      <w:pPr>
        <w:autoSpaceDE w:val="0"/>
        <w:autoSpaceDN w:val="0"/>
        <w:adjustRightInd w:val="0"/>
        <w:spacing w:after="0" w:line="240" w:lineRule="auto"/>
        <w:jc w:val="both"/>
        <w:rPr>
          <w:rFonts w:ascii="Times New Roman" w:hAnsi="Times New Roman" w:cs="Times New Roman"/>
          <w:b/>
          <w:color w:val="000000"/>
          <w:lang w:val="de-DE"/>
        </w:rPr>
      </w:pPr>
    </w:p>
    <w:p w:rsidR="00AA5C52" w:rsidRPr="00060FC4" w:rsidRDefault="0015365D" w:rsidP="00295E07">
      <w:pPr>
        <w:pStyle w:val="Heading2"/>
        <w:rPr>
          <w:rFonts w:ascii="Times New Roman" w:hAnsi="Times New Roman" w:cs="Times New Roman"/>
          <w:b/>
          <w:bCs/>
          <w:color w:val="000000"/>
        </w:rPr>
      </w:pPr>
      <w:bookmarkStart w:id="9" w:name="_Toc496875468"/>
      <w:r>
        <w:rPr>
          <w:rFonts w:ascii="Times New Roman" w:hAnsi="Times New Roman" w:cs="Times New Roman"/>
          <w:b/>
          <w:bCs/>
          <w:color w:val="000000"/>
        </w:rPr>
        <w:t xml:space="preserve">3.2. </w:t>
      </w:r>
      <w:r w:rsidR="00AA5C52" w:rsidRPr="00060FC4">
        <w:rPr>
          <w:rFonts w:ascii="Times New Roman" w:hAnsi="Times New Roman" w:cs="Times New Roman"/>
          <w:b/>
          <w:bCs/>
          <w:color w:val="000000"/>
        </w:rPr>
        <w:t>Perioada de depunere a proiectelor</w:t>
      </w:r>
      <w:bookmarkEnd w:id="9"/>
      <w:r w:rsidR="00AA5C52" w:rsidRPr="00060FC4">
        <w:rPr>
          <w:rFonts w:ascii="Times New Roman" w:hAnsi="Times New Roman" w:cs="Times New Roman"/>
          <w:b/>
          <w:bCs/>
          <w:color w:val="000000"/>
        </w:rPr>
        <w:t xml:space="preserve"> </w:t>
      </w:r>
    </w:p>
    <w:p w:rsidR="00AA5C52" w:rsidRPr="0086044D" w:rsidRDefault="00990C3B" w:rsidP="0086044D">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Perioada de depunere a proiectelor va fi menționată în cadrul Apelului de selecție. </w:t>
      </w:r>
      <w:r w:rsidR="0086044D" w:rsidRPr="0086044D">
        <w:rPr>
          <w:rFonts w:ascii="Times New Roman" w:hAnsi="Times New Roman" w:cs="Times New Roman"/>
          <w:bCs/>
          <w:color w:val="000000"/>
        </w:rPr>
        <w:t>Depunerea proiectelor se realizează continuu, până la sfârșitul sesiunii, cu selecție până la atingerea plafonului fondurilor alocate pentru această măsură. Conform apelului de sel</w:t>
      </w:r>
      <w:r w:rsidR="005E0281">
        <w:rPr>
          <w:rFonts w:ascii="Times New Roman" w:hAnsi="Times New Roman" w:cs="Times New Roman"/>
          <w:bCs/>
          <w:color w:val="000000"/>
        </w:rPr>
        <w:t xml:space="preserve">ecție, o sesiune durează 30 </w:t>
      </w:r>
      <w:r w:rsidR="0086044D" w:rsidRPr="0086044D">
        <w:rPr>
          <w:rFonts w:ascii="Times New Roman" w:hAnsi="Times New Roman" w:cs="Times New Roman"/>
          <w:bCs/>
          <w:color w:val="000000"/>
        </w:rPr>
        <w:t>de zile.</w:t>
      </w:r>
    </w:p>
    <w:p w:rsidR="005E0281" w:rsidRDefault="005E0281" w:rsidP="00060FC4">
      <w:pPr>
        <w:autoSpaceDE w:val="0"/>
        <w:autoSpaceDN w:val="0"/>
        <w:adjustRightInd w:val="0"/>
        <w:spacing w:after="0" w:line="240" w:lineRule="auto"/>
        <w:jc w:val="both"/>
        <w:rPr>
          <w:rFonts w:ascii="Times New Roman" w:hAnsi="Times New Roman" w:cs="Times New Roman"/>
          <w:b/>
          <w:bCs/>
          <w:color w:val="000000"/>
        </w:rPr>
      </w:pPr>
    </w:p>
    <w:p w:rsidR="00AA5C52" w:rsidRPr="00060FC4" w:rsidRDefault="0015365D" w:rsidP="00295E07">
      <w:pPr>
        <w:pStyle w:val="Heading2"/>
        <w:rPr>
          <w:rFonts w:ascii="Times New Roman" w:hAnsi="Times New Roman" w:cs="Times New Roman"/>
          <w:color w:val="000000"/>
        </w:rPr>
      </w:pPr>
      <w:bookmarkStart w:id="10" w:name="_Toc496875469"/>
      <w:bookmarkStart w:id="11" w:name="_GoBack"/>
      <w:bookmarkEnd w:id="11"/>
      <w:r>
        <w:rPr>
          <w:rFonts w:ascii="Times New Roman" w:hAnsi="Times New Roman" w:cs="Times New Roman"/>
          <w:b/>
          <w:bCs/>
          <w:color w:val="000000"/>
        </w:rPr>
        <w:t xml:space="preserve">3.3. </w:t>
      </w:r>
      <w:r w:rsidR="00AA5C52" w:rsidRPr="00060FC4">
        <w:rPr>
          <w:rFonts w:ascii="Times New Roman" w:hAnsi="Times New Roman" w:cs="Times New Roman"/>
          <w:b/>
          <w:bCs/>
          <w:color w:val="000000"/>
        </w:rPr>
        <w:t>Alocarea pe sesiune</w:t>
      </w:r>
      <w:bookmarkEnd w:id="10"/>
      <w:r w:rsidR="00AA5C52" w:rsidRPr="00060FC4">
        <w:rPr>
          <w:rFonts w:ascii="Times New Roman" w:hAnsi="Times New Roman" w:cs="Times New Roman"/>
          <w:b/>
          <w:bCs/>
          <w:color w:val="000000"/>
        </w:rPr>
        <w:t xml:space="preserve"> </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Alocarea financiară publică a măsurii aferentă perioadei de depunere este de</w:t>
      </w:r>
      <w:r w:rsidR="009E53AD" w:rsidRPr="00060FC4">
        <w:rPr>
          <w:rFonts w:ascii="Times New Roman" w:hAnsi="Times New Roman" w:cs="Times New Roman"/>
          <w:color w:val="000000"/>
        </w:rPr>
        <w:t xml:space="preserve"> </w:t>
      </w:r>
      <w:r w:rsidR="00FB7037" w:rsidRPr="00060FC4">
        <w:rPr>
          <w:rFonts w:ascii="Times New Roman" w:hAnsi="Times New Roman" w:cs="Times New Roman"/>
        </w:rPr>
        <w:t>1.556.751 Euro</w:t>
      </w:r>
      <w:r w:rsidRPr="00060FC4">
        <w:rPr>
          <w:rFonts w:ascii="Times New Roman" w:hAnsi="Times New Roman" w:cs="Times New Roman"/>
          <w:color w:val="000000"/>
        </w:rPr>
        <w:t>.</w:t>
      </w:r>
    </w:p>
    <w:p w:rsidR="009E53AD" w:rsidRPr="00060FC4" w:rsidRDefault="009E53AD" w:rsidP="00060FC4">
      <w:pPr>
        <w:autoSpaceDE w:val="0"/>
        <w:autoSpaceDN w:val="0"/>
        <w:adjustRightInd w:val="0"/>
        <w:spacing w:after="0" w:line="240" w:lineRule="auto"/>
        <w:jc w:val="both"/>
        <w:rPr>
          <w:rFonts w:ascii="Times New Roman" w:hAnsi="Times New Roman" w:cs="Times New Roman"/>
          <w:b/>
          <w:color w:val="000000"/>
          <w:lang w:val="ro-RO"/>
        </w:rPr>
      </w:pPr>
    </w:p>
    <w:p w:rsidR="00AA5C52" w:rsidRPr="00060FC4" w:rsidRDefault="0015365D" w:rsidP="00295E07">
      <w:pPr>
        <w:pStyle w:val="Heading2"/>
        <w:rPr>
          <w:rFonts w:ascii="Times New Roman" w:hAnsi="Times New Roman" w:cs="Times New Roman"/>
          <w:b/>
          <w:color w:val="000000"/>
          <w:lang w:val="ro-RO"/>
        </w:rPr>
      </w:pPr>
      <w:bookmarkStart w:id="12" w:name="_Toc496875470"/>
      <w:r>
        <w:rPr>
          <w:rFonts w:ascii="Times New Roman" w:hAnsi="Times New Roman" w:cs="Times New Roman"/>
          <w:b/>
          <w:color w:val="000000"/>
          <w:lang w:val="ro-RO"/>
        </w:rPr>
        <w:t xml:space="preserve">3.4. </w:t>
      </w:r>
      <w:r w:rsidR="00AA5C52" w:rsidRPr="00060FC4">
        <w:rPr>
          <w:rFonts w:ascii="Times New Roman" w:hAnsi="Times New Roman" w:cs="Times New Roman"/>
          <w:b/>
          <w:color w:val="000000"/>
          <w:lang w:val="ro-RO"/>
        </w:rPr>
        <w:t>Tipul de sprijin (conform art. 67 din Reg. (UE) nr.1303/2013):</w:t>
      </w:r>
      <w:bookmarkEnd w:id="12"/>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lang w:val="ro-RO"/>
        </w:rPr>
      </w:pPr>
      <w:r w:rsidRPr="00060FC4">
        <w:rPr>
          <w:rFonts w:ascii="Times New Roman" w:hAnsi="Times New Roman" w:cs="Times New Roman"/>
          <w:color w:val="000000"/>
          <w:lang w:val="ro-RO"/>
        </w:rPr>
        <w:t xml:space="preserve">• Rambursarea costurilor eligibile efectuate și plătite </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lang w:val="ro-RO"/>
        </w:rPr>
      </w:pPr>
      <w:r w:rsidRPr="00060FC4">
        <w:rPr>
          <w:rFonts w:ascii="Times New Roman" w:hAnsi="Times New Roman" w:cs="Times New Roman"/>
          <w:color w:val="000000"/>
          <w:lang w:val="ro-RO"/>
        </w:rPr>
        <w:t xml:space="preserve">• Plăți în avans în valoare de 50% din valoarea proiectului, cu condiția constituirii unei garanții bancare în valoare de 110% din </w:t>
      </w:r>
      <w:r w:rsidR="00AB5194">
        <w:rPr>
          <w:rFonts w:ascii="Times New Roman" w:hAnsi="Times New Roman" w:cs="Times New Roman"/>
          <w:color w:val="000000"/>
          <w:lang w:val="ro-RO"/>
        </w:rPr>
        <w:t xml:space="preserve">valoarea </w:t>
      </w:r>
      <w:r w:rsidRPr="00060FC4">
        <w:rPr>
          <w:rFonts w:ascii="Times New Roman" w:hAnsi="Times New Roman" w:cs="Times New Roman"/>
          <w:color w:val="000000"/>
          <w:lang w:val="ro-RO"/>
        </w:rPr>
        <w:t>avansului.</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lang w:val="ro-RO"/>
        </w:rPr>
      </w:pPr>
      <w:r w:rsidRPr="00060FC4">
        <w:rPr>
          <w:rFonts w:ascii="Times New Roman" w:hAnsi="Times New Roman" w:cs="Times New Roman"/>
          <w:color w:val="000000"/>
          <w:lang w:val="ro-RO"/>
        </w:rPr>
        <w:t xml:space="preserve">Ponderea maximă a intensității sprijinului public nerambursabil din totalul cheltuielilor eligibile este de până la 100% pentru proiecte înaintate de comune sau organizații non-guvernamentale, iar în cazul beneficiarilor privați intensitatea sprijinului este de 90%. În cazul în care participarea la program este asigurată în mod gratuit, intensitatea sprijinului este de 100% și pentru această categorie.  </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lang w:val="ro-RO"/>
        </w:rPr>
      </w:pPr>
    </w:p>
    <w:p w:rsidR="00AA5C52" w:rsidRPr="00060FC4" w:rsidRDefault="006407D8" w:rsidP="00295E07">
      <w:pPr>
        <w:pStyle w:val="Heading2"/>
        <w:rPr>
          <w:rFonts w:ascii="Times New Roman" w:hAnsi="Times New Roman" w:cs="Times New Roman"/>
          <w:color w:val="000000"/>
        </w:rPr>
      </w:pPr>
      <w:bookmarkStart w:id="13" w:name="_Toc496875471"/>
      <w:r>
        <w:rPr>
          <w:rFonts w:ascii="Times New Roman" w:hAnsi="Times New Roman" w:cs="Times New Roman"/>
          <w:b/>
          <w:bCs/>
          <w:color w:val="000000"/>
        </w:rPr>
        <w:t xml:space="preserve">3.5. </w:t>
      </w:r>
      <w:r w:rsidR="00AA5C52" w:rsidRPr="00060FC4">
        <w:rPr>
          <w:rFonts w:ascii="Times New Roman" w:hAnsi="Times New Roman" w:cs="Times New Roman"/>
          <w:b/>
          <w:bCs/>
          <w:color w:val="000000"/>
        </w:rPr>
        <w:t>Punctajul minim pe care trebuie să îl obţină un proiect pentru a fi finanţat</w:t>
      </w:r>
      <w:bookmarkEnd w:id="13"/>
      <w:r w:rsidR="00AA5C52" w:rsidRPr="00060FC4">
        <w:rPr>
          <w:rFonts w:ascii="Times New Roman" w:hAnsi="Times New Roman" w:cs="Times New Roman"/>
          <w:b/>
          <w:bCs/>
          <w:color w:val="000000"/>
        </w:rPr>
        <w:t xml:space="preserve"> </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Pentru această măsură pragul minim este de 20 puncte şi reprezintă pragul sub care nici un proiect nu va intra în etapa de evaluare.</w:t>
      </w:r>
    </w:p>
    <w:p w:rsidR="00AA5C52" w:rsidRPr="00060FC4" w:rsidRDefault="00AA5C52" w:rsidP="00060FC4">
      <w:pPr>
        <w:autoSpaceDE w:val="0"/>
        <w:autoSpaceDN w:val="0"/>
        <w:adjustRightInd w:val="0"/>
        <w:spacing w:after="0" w:line="240" w:lineRule="auto"/>
        <w:jc w:val="both"/>
        <w:rPr>
          <w:rFonts w:ascii="Times New Roman" w:hAnsi="Times New Roman" w:cs="Times New Roman"/>
          <w:color w:val="000000"/>
        </w:rPr>
      </w:pPr>
    </w:p>
    <w:p w:rsidR="009E53AD" w:rsidRPr="00060FC4" w:rsidRDefault="009E53AD" w:rsidP="00060FC4">
      <w:pPr>
        <w:autoSpaceDE w:val="0"/>
        <w:autoSpaceDN w:val="0"/>
        <w:adjustRightInd w:val="0"/>
        <w:spacing w:after="0" w:line="240" w:lineRule="auto"/>
        <w:jc w:val="both"/>
        <w:rPr>
          <w:rFonts w:ascii="Times New Roman" w:hAnsi="Times New Roman" w:cs="Times New Roman"/>
          <w:color w:val="000000"/>
        </w:rPr>
      </w:pPr>
    </w:p>
    <w:p w:rsidR="009E53AD" w:rsidRPr="00060FC4" w:rsidRDefault="009E53AD" w:rsidP="00295E07">
      <w:pPr>
        <w:pStyle w:val="Heading1"/>
        <w:rPr>
          <w:rFonts w:ascii="Times New Roman" w:hAnsi="Times New Roman" w:cs="Times New Roman"/>
          <w:b/>
          <w:bCs/>
        </w:rPr>
      </w:pPr>
      <w:bookmarkStart w:id="14" w:name="_Toc496875472"/>
      <w:r w:rsidRPr="00060FC4">
        <w:rPr>
          <w:rFonts w:ascii="Times New Roman" w:hAnsi="Times New Roman" w:cs="Times New Roman"/>
          <w:b/>
          <w:bCs/>
        </w:rPr>
        <w:t>4. Categorii de beneficiari eligibili</w:t>
      </w:r>
      <w:bookmarkEnd w:id="14"/>
    </w:p>
    <w:p w:rsidR="009E53AD" w:rsidRPr="00060FC4" w:rsidRDefault="009E53AD" w:rsidP="00060FC4">
      <w:pPr>
        <w:autoSpaceDE w:val="0"/>
        <w:autoSpaceDN w:val="0"/>
        <w:adjustRightInd w:val="0"/>
        <w:spacing w:after="0" w:line="240" w:lineRule="auto"/>
        <w:jc w:val="both"/>
        <w:rPr>
          <w:rFonts w:ascii="Times New Roman" w:hAnsi="Times New Roman" w:cs="Times New Roman"/>
          <w:b/>
          <w:bCs/>
          <w:color w:val="000000"/>
        </w:rPr>
      </w:pPr>
    </w:p>
    <w:p w:rsidR="009E53AD" w:rsidRPr="00060FC4" w:rsidRDefault="009E53AD"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Categoriile de solicitanţi/ beneficiari eligibili:</w:t>
      </w:r>
    </w:p>
    <w:p w:rsidR="009E53AD" w:rsidRPr="00060FC4" w:rsidRDefault="008F62F0" w:rsidP="00060FC4">
      <w:pPr>
        <w:numPr>
          <w:ilvl w:val="0"/>
          <w:numId w:val="9"/>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UAT-urile</w:t>
      </w:r>
      <w:r w:rsidR="009E53AD" w:rsidRPr="00060FC4">
        <w:rPr>
          <w:rFonts w:ascii="Times New Roman" w:hAnsi="Times New Roman" w:cs="Times New Roman"/>
          <w:color w:val="000000"/>
        </w:rPr>
        <w:t xml:space="preserve"> definite conform legislației în vigoare;</w:t>
      </w:r>
    </w:p>
    <w:p w:rsidR="009E53AD" w:rsidRPr="00060FC4" w:rsidRDefault="009E53AD" w:rsidP="00060FC4">
      <w:pPr>
        <w:numPr>
          <w:ilvl w:val="0"/>
          <w:numId w:val="10"/>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lastRenderedPageBreak/>
        <w:t>ONG-uri definite conform legislației în vigoare;</w:t>
      </w:r>
    </w:p>
    <w:p w:rsidR="009E53AD" w:rsidRPr="00060FC4" w:rsidRDefault="009E53AD" w:rsidP="00060FC4">
      <w:pPr>
        <w:numPr>
          <w:ilvl w:val="0"/>
          <w:numId w:val="11"/>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Unități de cult definite conform legislației în vigoare;</w:t>
      </w:r>
    </w:p>
    <w:p w:rsidR="009E53AD" w:rsidRPr="00060FC4" w:rsidRDefault="009E53AD" w:rsidP="00060FC4">
      <w:pPr>
        <w:numPr>
          <w:ilvl w:val="0"/>
          <w:numId w:val="12"/>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Persoane fizice/</w:t>
      </w:r>
      <w:r w:rsidR="004B5507" w:rsidRPr="00060FC4">
        <w:rPr>
          <w:rFonts w:ascii="Times New Roman" w:hAnsi="Times New Roman" w:cs="Times New Roman"/>
          <w:color w:val="000000"/>
        </w:rPr>
        <w:t xml:space="preserve"> </w:t>
      </w:r>
      <w:r w:rsidRPr="00060FC4">
        <w:rPr>
          <w:rFonts w:ascii="Times New Roman" w:hAnsi="Times New Roman" w:cs="Times New Roman"/>
          <w:color w:val="000000"/>
        </w:rPr>
        <w:t>persoane juridice care dețin în administrare/</w:t>
      </w:r>
      <w:r w:rsidR="004B5507" w:rsidRPr="00060FC4">
        <w:rPr>
          <w:rFonts w:ascii="Times New Roman" w:hAnsi="Times New Roman" w:cs="Times New Roman"/>
          <w:color w:val="000000"/>
        </w:rPr>
        <w:t xml:space="preserve"> </w:t>
      </w:r>
      <w:r w:rsidRPr="00060FC4">
        <w:rPr>
          <w:rFonts w:ascii="Times New Roman" w:hAnsi="Times New Roman" w:cs="Times New Roman"/>
          <w:color w:val="000000"/>
        </w:rPr>
        <w:t xml:space="preserve">proprietate obiective de </w:t>
      </w:r>
      <w:r w:rsidR="004B5507" w:rsidRPr="00060FC4">
        <w:rPr>
          <w:rFonts w:ascii="Times New Roman" w:hAnsi="Times New Roman" w:cs="Times New Roman"/>
          <w:color w:val="000000"/>
        </w:rPr>
        <w:t xml:space="preserve"> </w:t>
      </w:r>
      <w:r w:rsidRPr="00060FC4">
        <w:rPr>
          <w:rFonts w:ascii="Times New Roman" w:hAnsi="Times New Roman" w:cs="Times New Roman"/>
          <w:color w:val="000000"/>
        </w:rPr>
        <w:t>patrimoniu cultural, istoric, religios, natural de interes local;</w:t>
      </w:r>
    </w:p>
    <w:p w:rsidR="009E53AD" w:rsidRPr="00060FC4" w:rsidRDefault="009E53AD" w:rsidP="00060FC4">
      <w:pPr>
        <w:autoSpaceDE w:val="0"/>
        <w:autoSpaceDN w:val="0"/>
        <w:adjustRightInd w:val="0"/>
        <w:spacing w:after="0" w:line="240" w:lineRule="auto"/>
        <w:jc w:val="both"/>
        <w:rPr>
          <w:rFonts w:ascii="Times New Roman" w:hAnsi="Times New Roman" w:cs="Times New Roman"/>
          <w:b/>
          <w:bCs/>
          <w:color w:val="000000"/>
        </w:rPr>
      </w:pPr>
    </w:p>
    <w:p w:rsidR="009F0A1D" w:rsidRPr="00060FC4" w:rsidRDefault="009F0A1D"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Unitățile administrativ teritoriale ca beneficiari direcț</w:t>
      </w:r>
      <w:r w:rsidR="008F62F0" w:rsidRPr="00060FC4">
        <w:rPr>
          <w:rFonts w:ascii="Times New Roman" w:hAnsi="Times New Roman" w:cs="Times New Roman"/>
          <w:bCs/>
          <w:color w:val="000000"/>
        </w:rPr>
        <w:t>i sunt UAT</w:t>
      </w:r>
      <w:r w:rsidRPr="00060FC4">
        <w:rPr>
          <w:rFonts w:ascii="Times New Roman" w:hAnsi="Times New Roman" w:cs="Times New Roman"/>
          <w:bCs/>
          <w:color w:val="000000"/>
        </w:rPr>
        <w:t xml:space="preserve"> din teritoriul GAL Ţara Gugulanilor. </w:t>
      </w:r>
    </w:p>
    <w:p w:rsidR="009F0A1D" w:rsidRPr="00060FC4" w:rsidRDefault="009F0A1D" w:rsidP="00060FC4">
      <w:pPr>
        <w:autoSpaceDE w:val="0"/>
        <w:autoSpaceDN w:val="0"/>
        <w:adjustRightInd w:val="0"/>
        <w:spacing w:after="0" w:line="240" w:lineRule="auto"/>
        <w:jc w:val="both"/>
        <w:rPr>
          <w:rFonts w:ascii="Times New Roman" w:hAnsi="Times New Roman" w:cs="Times New Roman"/>
          <w:bCs/>
          <w:color w:val="000000"/>
        </w:rPr>
      </w:pPr>
    </w:p>
    <w:p w:rsidR="000B45D4" w:rsidRPr="00060FC4" w:rsidRDefault="000B45D4"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
          <w:bCs/>
          <w:color w:val="000000"/>
        </w:rPr>
        <w:t xml:space="preserve">Atenție! </w:t>
      </w:r>
      <w:r w:rsidRPr="00060FC4">
        <w:rPr>
          <w:rFonts w:ascii="Times New Roman" w:hAnsi="Times New Roman" w:cs="Times New Roman"/>
          <w:bCs/>
          <w:color w:val="000000"/>
        </w:rPr>
        <w:t xml:space="preserve">Dacă proiectul se află în sistem (solicitantul a mai depus același proiect și în cadrul altei măsuri din PNDR), acesta nu poate fi depus și la GAL. </w:t>
      </w:r>
    </w:p>
    <w:p w:rsidR="000B45D4" w:rsidRPr="00060FC4" w:rsidRDefault="000B45D4" w:rsidP="00060FC4">
      <w:pPr>
        <w:autoSpaceDE w:val="0"/>
        <w:autoSpaceDN w:val="0"/>
        <w:adjustRightInd w:val="0"/>
        <w:spacing w:after="0" w:line="240" w:lineRule="auto"/>
        <w:jc w:val="both"/>
        <w:rPr>
          <w:rFonts w:ascii="Times New Roman" w:hAnsi="Times New Roman" w:cs="Times New Roman"/>
          <w:bCs/>
          <w:color w:val="000000"/>
        </w:rPr>
      </w:pPr>
    </w:p>
    <w:p w:rsidR="000B45D4" w:rsidRPr="00060FC4" w:rsidRDefault="000B45D4"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 </w:t>
      </w:r>
    </w:p>
    <w:p w:rsidR="000B45D4" w:rsidRPr="00060FC4" w:rsidRDefault="000B45D4" w:rsidP="00060FC4">
      <w:pPr>
        <w:autoSpaceDE w:val="0"/>
        <w:autoSpaceDN w:val="0"/>
        <w:adjustRightInd w:val="0"/>
        <w:spacing w:after="0" w:line="240" w:lineRule="auto"/>
        <w:jc w:val="both"/>
        <w:rPr>
          <w:rFonts w:ascii="Times New Roman" w:hAnsi="Times New Roman" w:cs="Times New Roman"/>
          <w:bCs/>
          <w:color w:val="000000"/>
        </w:rPr>
      </w:pPr>
    </w:p>
    <w:p w:rsidR="000B45D4" w:rsidRPr="00060FC4" w:rsidRDefault="000B45D4"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În conformitate cu prevederile art. 60 din Regulamentul (CE) nr. 1306/2013</w:t>
      </w:r>
      <w:r w:rsidRPr="00060FC4">
        <w:rPr>
          <w:rFonts w:ascii="Times New Roman" w:hAnsi="Times New Roman" w:cs="Times New Roman"/>
          <w:b/>
          <w:bCs/>
          <w:color w:val="000000"/>
        </w:rPr>
        <w:t xml:space="preserve">, nu sunt eligibili beneficiarii </w:t>
      </w:r>
      <w:r w:rsidRPr="00060FC4">
        <w:rPr>
          <w:rFonts w:ascii="Times New Roman" w:hAnsi="Times New Roman" w:cs="Times New Roman"/>
          <w:bCs/>
          <w:color w:val="000000"/>
        </w:rPr>
        <w:t>care au creat în mod artificial condițiile necesare pentru a beneficia de finanțare în cadrul măsurilor PNDR 2014- 2020. În cazul constatării unor astfel de situații, în orice etapă de derulare a proiectului, acesta este declarat neeligibil și se procedează la recuperarea sprijinului financiar, dacă s-au efectuat plăți</w:t>
      </w:r>
    </w:p>
    <w:p w:rsidR="000B45D4" w:rsidRPr="00060FC4" w:rsidRDefault="000B45D4" w:rsidP="00060FC4">
      <w:pPr>
        <w:autoSpaceDE w:val="0"/>
        <w:autoSpaceDN w:val="0"/>
        <w:adjustRightInd w:val="0"/>
        <w:spacing w:after="0" w:line="240" w:lineRule="auto"/>
        <w:jc w:val="both"/>
        <w:rPr>
          <w:rFonts w:ascii="Times New Roman" w:hAnsi="Times New Roman" w:cs="Times New Roman"/>
          <w:b/>
          <w:bCs/>
          <w:color w:val="000000"/>
        </w:rPr>
      </w:pPr>
    </w:p>
    <w:p w:rsidR="009E53AD" w:rsidRPr="00060FC4" w:rsidRDefault="009E53AD"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Beneficiari indirec</w:t>
      </w:r>
      <w:r w:rsidR="004B5507" w:rsidRPr="00060FC4">
        <w:rPr>
          <w:rFonts w:ascii="Times New Roman" w:hAnsi="Times New Roman" w:cs="Times New Roman"/>
          <w:b/>
          <w:bCs/>
          <w:color w:val="000000"/>
        </w:rPr>
        <w:t>ţ</w:t>
      </w:r>
      <w:r w:rsidRPr="00060FC4">
        <w:rPr>
          <w:rFonts w:ascii="Times New Roman" w:hAnsi="Times New Roman" w:cs="Times New Roman"/>
          <w:b/>
          <w:bCs/>
          <w:color w:val="000000"/>
        </w:rPr>
        <w:t xml:space="preserve">i (grup </w:t>
      </w:r>
      <w:r w:rsidR="004B5507" w:rsidRPr="00060FC4">
        <w:rPr>
          <w:rFonts w:ascii="Times New Roman" w:hAnsi="Times New Roman" w:cs="Times New Roman"/>
          <w:b/>
          <w:bCs/>
          <w:color w:val="000000"/>
        </w:rPr>
        <w:t>ţ</w:t>
      </w:r>
      <w:r w:rsidRPr="00060FC4">
        <w:rPr>
          <w:rFonts w:ascii="Times New Roman" w:hAnsi="Times New Roman" w:cs="Times New Roman"/>
          <w:b/>
          <w:bCs/>
          <w:color w:val="000000"/>
        </w:rPr>
        <w:t>intă):</w:t>
      </w:r>
    </w:p>
    <w:p w:rsidR="009E53AD" w:rsidRPr="00060FC4" w:rsidRDefault="009E53AD" w:rsidP="00060FC4">
      <w:pPr>
        <w:numPr>
          <w:ilvl w:val="0"/>
          <w:numId w:val="13"/>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populația locală</w:t>
      </w:r>
      <w:r w:rsidR="006407D8">
        <w:rPr>
          <w:rFonts w:ascii="Times New Roman" w:hAnsi="Times New Roman" w:cs="Times New Roman"/>
          <w:color w:val="000000"/>
        </w:rPr>
        <w:t>;</w:t>
      </w:r>
    </w:p>
    <w:p w:rsidR="009E53AD" w:rsidRPr="00060FC4" w:rsidRDefault="009E53AD" w:rsidP="00060FC4">
      <w:pPr>
        <w:numPr>
          <w:ilvl w:val="0"/>
          <w:numId w:val="14"/>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întreprinderi și societăți comerciale înființate și/</w:t>
      </w:r>
      <w:r w:rsidR="005E0281">
        <w:rPr>
          <w:rFonts w:ascii="Times New Roman" w:hAnsi="Times New Roman" w:cs="Times New Roman"/>
          <w:color w:val="000000"/>
        </w:rPr>
        <w:t xml:space="preserve"> </w:t>
      </w:r>
      <w:r w:rsidRPr="00060FC4">
        <w:rPr>
          <w:rFonts w:ascii="Times New Roman" w:hAnsi="Times New Roman" w:cs="Times New Roman"/>
          <w:color w:val="000000"/>
        </w:rPr>
        <w:t>sau dezvoltate în teritoriu</w:t>
      </w:r>
      <w:r w:rsidR="006407D8">
        <w:rPr>
          <w:rFonts w:ascii="Times New Roman" w:hAnsi="Times New Roman" w:cs="Times New Roman"/>
          <w:color w:val="000000"/>
        </w:rPr>
        <w:t>;</w:t>
      </w:r>
    </w:p>
    <w:p w:rsidR="004B5507" w:rsidRPr="00060FC4" w:rsidRDefault="009E53AD" w:rsidP="00060FC4">
      <w:pPr>
        <w:numPr>
          <w:ilvl w:val="0"/>
          <w:numId w:val="15"/>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ONG-uri din teritoriu</w:t>
      </w:r>
      <w:r w:rsidR="006407D8">
        <w:rPr>
          <w:rFonts w:ascii="Times New Roman" w:hAnsi="Times New Roman" w:cs="Times New Roman"/>
          <w:color w:val="000000"/>
        </w:rPr>
        <w:t>;</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Atenţie</w:t>
      </w:r>
      <w:r w:rsidRPr="00060FC4">
        <w:rPr>
          <w:rFonts w:ascii="Times New Roman" w:hAnsi="Times New Roman" w:cs="Times New Roman"/>
          <w:color w:val="000000"/>
        </w:rPr>
        <w:t xml:space="preserve">: Nu sunt eligibile Cererile de finanţare depuse de Consiliile Locale în numele comunelor. </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Atenţie: </w:t>
      </w:r>
      <w:r w:rsidRPr="00060FC4">
        <w:rPr>
          <w:rFonts w:ascii="Times New Roman" w:hAnsi="Times New Roman" w:cs="Times New Roman"/>
          <w:color w:val="000000"/>
        </w:rPr>
        <w:t>Reprezentantul legal al comunei este primarul (poate fi şi Administratorul public pentru Comune în conformitate cu Legea nr. 215/2001 a administraţiei publice locale cu modificările şi completările ulterioare).</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color w:val="000000"/>
        </w:rPr>
        <w:t>Atenţie</w:t>
      </w:r>
      <w:r w:rsidRPr="00060FC4">
        <w:rPr>
          <w:rFonts w:ascii="Times New Roman" w:hAnsi="Times New Roman" w:cs="Times New Roman"/>
          <w:color w:val="000000"/>
        </w:rPr>
        <w:t>:  Punctul/ punctele de lucru, după caz, ale solicitantului trebuie să fie situate în spațiul delimitat de GAL Ţara Gugulanilor.</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Următoarele categorii de solicitanţi/ beneficiari pot depune proiecte aferente măsurii de investiţii derulate prin GAL, cu respectarea următoarelor condiţii, după caz: </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1. solicitanţii/ beneficiarii, după caz, înregistraţi în registrul debitorilor AFIR, atât pentru programul SAPARD, cât şi pentru FEADR, care achită integral datoria faţă de AFIR, inclusiv dobânzile şi majorările de întârziere până la semnarea contractelor de finanţare; </w:t>
      </w: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2. solicitanţii care s-au angajat prin declaraţie pe propria răspundere, la depunerea cererii de finanţare, că vor prezenta: dovada cofinanţării private şi/ sau proiectul tehnic la data semanării contractului.</w:t>
      </w:r>
    </w:p>
    <w:p w:rsidR="002547D8" w:rsidRPr="00060FC4" w:rsidRDefault="002547D8"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060FC4">
      <w:pPr>
        <w:autoSpaceDE w:val="0"/>
        <w:autoSpaceDN w:val="0"/>
        <w:adjustRightInd w:val="0"/>
        <w:spacing w:after="0" w:line="240" w:lineRule="auto"/>
        <w:jc w:val="both"/>
        <w:rPr>
          <w:rFonts w:ascii="Times New Roman" w:hAnsi="Times New Roman" w:cs="Times New Roman"/>
          <w:color w:val="000000"/>
        </w:rPr>
      </w:pPr>
    </w:p>
    <w:p w:rsidR="004B5507" w:rsidRPr="00060FC4" w:rsidRDefault="004B5507" w:rsidP="00295E07">
      <w:pPr>
        <w:pStyle w:val="Heading1"/>
        <w:rPr>
          <w:rFonts w:ascii="Times New Roman" w:hAnsi="Times New Roman" w:cs="Times New Roman"/>
          <w:b/>
          <w:bCs/>
        </w:rPr>
      </w:pPr>
      <w:bookmarkStart w:id="15" w:name="_Toc496875473"/>
      <w:r w:rsidRPr="00060FC4">
        <w:rPr>
          <w:rFonts w:ascii="Times New Roman" w:hAnsi="Times New Roman" w:cs="Times New Roman"/>
          <w:b/>
          <w:bCs/>
        </w:rPr>
        <w:lastRenderedPageBreak/>
        <w:t>5. Condiţii minime obligatorii pentru acordarea sprijinului</w:t>
      </w:r>
      <w:bookmarkEnd w:id="15"/>
    </w:p>
    <w:p w:rsidR="000B45D4" w:rsidRPr="00060FC4" w:rsidRDefault="000B45D4" w:rsidP="00060FC4">
      <w:pPr>
        <w:autoSpaceDE w:val="0"/>
        <w:autoSpaceDN w:val="0"/>
        <w:adjustRightInd w:val="0"/>
        <w:spacing w:after="0" w:line="240" w:lineRule="auto"/>
        <w:jc w:val="both"/>
        <w:rPr>
          <w:rFonts w:ascii="Times New Roman" w:hAnsi="Times New Roman" w:cs="Times New Roman"/>
          <w:b/>
          <w:bCs/>
          <w:color w:val="994806"/>
        </w:rPr>
      </w:pPr>
      <w:r w:rsidRPr="00060FC4">
        <w:rPr>
          <w:rFonts w:ascii="Times New Roman" w:hAnsi="Times New Roman" w:cs="Times New Roman"/>
          <w:i/>
        </w:rPr>
        <w:t>Pentru justificarea condiţiilor minime obligatorii specifice proiectului dumnevoastră este necesar să fie prezentate în cuprinsul Memoriului Justificativ/Studiului de Fezabilitate/Documentaţiei de Avizare pentru Lucrări de Intervenţii toate informaţiile concludente, informaţii pe care documentele justificative anexate le vor demonstra şi susţine</w:t>
      </w:r>
      <w:r w:rsidRPr="00060FC4">
        <w:rPr>
          <w:rFonts w:ascii="Times New Roman" w:hAnsi="Times New Roman" w:cs="Times New Roman"/>
        </w:rPr>
        <w:t>.</w:t>
      </w:r>
    </w:p>
    <w:p w:rsidR="004B5507" w:rsidRPr="00060FC4" w:rsidRDefault="004B5507" w:rsidP="00060FC4">
      <w:pPr>
        <w:autoSpaceDE w:val="0"/>
        <w:autoSpaceDN w:val="0"/>
        <w:adjustRightInd w:val="0"/>
        <w:spacing w:after="0" w:line="240" w:lineRule="auto"/>
        <w:jc w:val="both"/>
        <w:rPr>
          <w:rFonts w:ascii="Times New Roman" w:hAnsi="Times New Roman" w:cs="Times New Roman"/>
          <w:b/>
          <w:bCs/>
          <w:color w:val="994806"/>
        </w:rPr>
      </w:pPr>
    </w:p>
    <w:p w:rsidR="004B5507" w:rsidRPr="00060FC4" w:rsidRDefault="006407D8" w:rsidP="00060FC4">
      <w:pPr>
        <w:pStyle w:val="ListParagraph"/>
        <w:numPr>
          <w:ilvl w:val="0"/>
          <w:numId w:val="18"/>
        </w:numPr>
        <w:spacing w:after="0"/>
        <w:jc w:val="both"/>
        <w:rPr>
          <w:rFonts w:ascii="Times New Roman" w:hAnsi="Times New Roman" w:cs="Times New Roman"/>
        </w:rPr>
      </w:pPr>
      <w:r>
        <w:rPr>
          <w:rFonts w:ascii="Times New Roman" w:hAnsi="Times New Roman" w:cs="Times New Roman"/>
          <w:b/>
        </w:rPr>
        <w:t>Solicitantul trebuie să</w:t>
      </w:r>
      <w:r w:rsidR="004B5507" w:rsidRPr="00060FC4">
        <w:rPr>
          <w:rFonts w:ascii="Times New Roman" w:hAnsi="Times New Roman" w:cs="Times New Roman"/>
          <w:b/>
        </w:rPr>
        <w:t xml:space="preserve"> facă parte din cat</w:t>
      </w:r>
      <w:r w:rsidR="000B45D4" w:rsidRPr="00060FC4">
        <w:rPr>
          <w:rFonts w:ascii="Times New Roman" w:hAnsi="Times New Roman" w:cs="Times New Roman"/>
          <w:b/>
        </w:rPr>
        <w:t>egoria beneficiarilor eligibili</w:t>
      </w:r>
      <w:r w:rsidR="000B45D4" w:rsidRPr="00060FC4">
        <w:rPr>
          <w:rFonts w:ascii="Times New Roman" w:hAnsi="Times New Roman" w:cs="Times New Roman"/>
        </w:rPr>
        <w:t xml:space="preserve">- </w:t>
      </w:r>
      <w:r w:rsidR="000B45D4" w:rsidRPr="00060FC4">
        <w:rPr>
          <w:rFonts w:ascii="Times New Roman" w:hAnsi="Times New Roman" w:cs="Times New Roman"/>
          <w:iCs/>
        </w:rPr>
        <w:t>Se vor verifica actele juridice de înființare și funcționare, specifice fiecărei categorii de solicitanți, certificatul de înregistrare fiscală și fișa Măsurii 6.3/</w:t>
      </w:r>
      <w:r w:rsidR="000B45D4" w:rsidRPr="00060FC4">
        <w:rPr>
          <w:rFonts w:ascii="Times New Roman" w:hAnsi="Times New Roman" w:cs="Times New Roman"/>
          <w:iCs/>
          <w:lang w:val="ro-RO"/>
        </w:rPr>
        <w:t>6B</w:t>
      </w:r>
      <w:r w:rsidR="000B45D4" w:rsidRPr="00060FC4">
        <w:rPr>
          <w:rFonts w:ascii="Times New Roman" w:hAnsi="Times New Roman" w:cs="Times New Roman"/>
          <w:iCs/>
        </w:rPr>
        <w:t xml:space="preserve"> din SDL.</w:t>
      </w:r>
    </w:p>
    <w:p w:rsidR="004B5507" w:rsidRPr="00060FC4" w:rsidRDefault="004B5507" w:rsidP="00060FC4">
      <w:pPr>
        <w:pStyle w:val="ListParagraph"/>
        <w:numPr>
          <w:ilvl w:val="0"/>
          <w:numId w:val="18"/>
        </w:numPr>
        <w:spacing w:after="0"/>
        <w:jc w:val="both"/>
        <w:rPr>
          <w:rFonts w:ascii="Times New Roman" w:hAnsi="Times New Roman" w:cs="Times New Roman"/>
        </w:rPr>
      </w:pPr>
      <w:r w:rsidRPr="00060FC4">
        <w:rPr>
          <w:rFonts w:ascii="Times New Roman" w:hAnsi="Times New Roman" w:cs="Times New Roman"/>
          <w:b/>
        </w:rPr>
        <w:t>Solicitantul nu trebuie să fie în insol</w:t>
      </w:r>
      <w:r w:rsidR="000B45D4" w:rsidRPr="00060FC4">
        <w:rPr>
          <w:rFonts w:ascii="Times New Roman" w:hAnsi="Times New Roman" w:cs="Times New Roman"/>
          <w:b/>
        </w:rPr>
        <w:t>vență sau incapacitate de plată</w:t>
      </w:r>
      <w:r w:rsidR="000B45D4" w:rsidRPr="00060FC4">
        <w:rPr>
          <w:rFonts w:ascii="Times New Roman" w:hAnsi="Times New Roman" w:cs="Times New Roman"/>
        </w:rPr>
        <w:t xml:space="preserve">- </w:t>
      </w:r>
      <w:r w:rsidR="000B45D4" w:rsidRPr="00060FC4">
        <w:rPr>
          <w:rFonts w:ascii="Times New Roman" w:hAnsi="Times New Roman" w:cs="Times New Roman"/>
          <w:iCs/>
        </w:rPr>
        <w:t>Se vor verifica declarația pe propria răspundere, Buletinul Procedurilor de Insolvență, alte documente specifice, după caz, fiecărei categorii de solicitanți.</w:t>
      </w:r>
    </w:p>
    <w:p w:rsidR="001C3CD1" w:rsidRPr="00060FC4" w:rsidRDefault="004B5507" w:rsidP="00060FC4">
      <w:pPr>
        <w:pStyle w:val="ListParagraph"/>
        <w:numPr>
          <w:ilvl w:val="0"/>
          <w:numId w:val="18"/>
        </w:numPr>
        <w:autoSpaceDE w:val="0"/>
        <w:autoSpaceDN w:val="0"/>
        <w:adjustRightInd w:val="0"/>
        <w:spacing w:after="0" w:line="240" w:lineRule="auto"/>
        <w:jc w:val="both"/>
        <w:rPr>
          <w:rFonts w:ascii="Times New Roman" w:eastAsia="Trebuchet MS" w:hAnsi="Times New Roman" w:cs="Times New Roman"/>
        </w:rPr>
      </w:pPr>
      <w:r w:rsidRPr="00060FC4">
        <w:rPr>
          <w:rFonts w:ascii="Times New Roman" w:hAnsi="Times New Roman" w:cs="Times New Roman"/>
          <w:b/>
        </w:rPr>
        <w:t>Operaţiunile relevante ale investiţiei sunt implementate în conformitate cu planurile de dezvoltare a localităţilor în zonele rurale şi a serviciilor de bază oferite de acestea, acolo unde există asemenea planuri şi sunt coerente cu orice strategie de dezvoltare locală relevant</w:t>
      </w:r>
      <w:r w:rsidR="005E0281">
        <w:rPr>
          <w:rFonts w:ascii="Times New Roman" w:hAnsi="Times New Roman" w:cs="Times New Roman"/>
          <w:b/>
        </w:rPr>
        <w:t>ă</w:t>
      </w:r>
      <w:r w:rsidR="001C3CD1" w:rsidRPr="00060FC4">
        <w:rPr>
          <w:rFonts w:ascii="Times New Roman" w:hAnsi="Times New Roman" w:cs="Times New Roman"/>
        </w:rPr>
        <w:t xml:space="preserve">- </w:t>
      </w:r>
      <w:r w:rsidR="001C3CD1" w:rsidRPr="00060FC4">
        <w:rPr>
          <w:rFonts w:ascii="Times New Roman" w:eastAsia="Trebuchet MS" w:hAnsi="Times New Roman" w:cs="Times New Roman"/>
          <w:i/>
          <w:iCs/>
        </w:rPr>
        <w:t xml:space="preserve">Se vor verifica extrasul din strategie, din care rezultă că investiția este în corelare cu orice strategie de dezvoltare locală si/sau județeană aprobată, corespunzătoare domeniului de investiții precum şi copia hotărârii/deciziei de aprobare a Strategiei. </w:t>
      </w:r>
    </w:p>
    <w:p w:rsidR="004B5507" w:rsidRPr="00060FC4" w:rsidRDefault="001C3CD1" w:rsidP="00060FC4">
      <w:pPr>
        <w:pStyle w:val="ListParagraph"/>
        <w:autoSpaceDE w:val="0"/>
        <w:autoSpaceDN w:val="0"/>
        <w:adjustRightInd w:val="0"/>
        <w:spacing w:after="0" w:line="240" w:lineRule="auto"/>
        <w:jc w:val="both"/>
        <w:rPr>
          <w:rFonts w:ascii="Times New Roman" w:eastAsia="Trebuchet MS" w:hAnsi="Times New Roman" w:cs="Times New Roman"/>
        </w:rPr>
      </w:pPr>
      <w:r w:rsidRPr="00060FC4">
        <w:rPr>
          <w:rFonts w:ascii="Times New Roman" w:eastAsia="Trebuchet MS" w:hAnsi="Times New Roman" w:cs="Times New Roman"/>
        </w:rPr>
        <w:t>Se va verifica extrasul din Strategia GAL Ţara Gugulanilor atașat de solicitant la cererea de finanțare care confirmă că investiția propusă se regăsește în SDL 2014-2020 aferentă teritoriului GAL Ţara Gugulanilor (investiția este necesară pentru teritoriul GAL Ţara Gugulanilor și/sau contribuie la obiectivele măsurii). Conform Regulamentului (UE) 1305/2013 investițiile 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rsidR="004B5507" w:rsidRPr="00060FC4" w:rsidRDefault="004B5507" w:rsidP="00060FC4">
      <w:pPr>
        <w:pStyle w:val="ListParagraph"/>
        <w:numPr>
          <w:ilvl w:val="0"/>
          <w:numId w:val="18"/>
        </w:numPr>
        <w:spacing w:after="0"/>
        <w:jc w:val="both"/>
        <w:rPr>
          <w:rFonts w:ascii="Times New Roman" w:hAnsi="Times New Roman" w:cs="Times New Roman"/>
        </w:rPr>
      </w:pPr>
      <w:r w:rsidRPr="00060FC4">
        <w:rPr>
          <w:rFonts w:ascii="Times New Roman" w:hAnsi="Times New Roman" w:cs="Times New Roman"/>
          <w:b/>
        </w:rPr>
        <w:t>Investiția trebuie să se încadreze în cel puțin unul din tipurile de sprijin prevăzut</w:t>
      </w:r>
      <w:r w:rsidR="000B45D4" w:rsidRPr="00060FC4">
        <w:rPr>
          <w:rFonts w:ascii="Times New Roman" w:hAnsi="Times New Roman" w:cs="Times New Roman"/>
          <w:b/>
        </w:rPr>
        <w:t>e prin măsură</w:t>
      </w:r>
      <w:r w:rsidR="000B45D4" w:rsidRPr="00060FC4">
        <w:rPr>
          <w:rFonts w:ascii="Times New Roman" w:hAnsi="Times New Roman" w:cs="Times New Roman"/>
        </w:rPr>
        <w:t xml:space="preserve">- </w:t>
      </w:r>
      <w:r w:rsidR="000B45D4" w:rsidRPr="00060FC4">
        <w:rPr>
          <w:rFonts w:ascii="Times New Roman" w:hAnsi="Times New Roman" w:cs="Times New Roman"/>
          <w:iCs/>
        </w:rPr>
        <w:t xml:space="preserve">Criteriul va fi demonstrat în baza Cererii de finanțare/ Memoriului Justificativ/Studiului de Fezabilitate/ Documentația de Avizare a Lucrărilor de Intervenții, </w:t>
      </w:r>
      <w:r w:rsidR="006407D8">
        <w:rPr>
          <w:rFonts w:ascii="Times New Roman" w:hAnsi="Times New Roman" w:cs="Times New Roman"/>
          <w:iCs/>
        </w:rPr>
        <w:t>certificatului de urbanism (dacă</w:t>
      </w:r>
      <w:r w:rsidR="000B45D4" w:rsidRPr="00060FC4">
        <w:rPr>
          <w:rFonts w:ascii="Times New Roman" w:hAnsi="Times New Roman" w:cs="Times New Roman"/>
          <w:iCs/>
        </w:rPr>
        <w:t xml:space="preserve"> este cazul) și Fișa Măsurii 6.3/</w:t>
      </w:r>
      <w:r w:rsidR="000B45D4" w:rsidRPr="00060FC4">
        <w:rPr>
          <w:rFonts w:ascii="Times New Roman" w:hAnsi="Times New Roman" w:cs="Times New Roman"/>
          <w:iCs/>
          <w:lang w:val="ro-RO"/>
        </w:rPr>
        <w:t>6B</w:t>
      </w:r>
      <w:r w:rsidR="000B45D4" w:rsidRPr="00060FC4">
        <w:rPr>
          <w:rFonts w:ascii="Times New Roman" w:hAnsi="Times New Roman" w:cs="Times New Roman"/>
          <w:iCs/>
        </w:rPr>
        <w:t xml:space="preserve"> din SDL</w:t>
      </w:r>
      <w:r w:rsidR="000B45D4" w:rsidRPr="00060FC4">
        <w:rPr>
          <w:rFonts w:ascii="Times New Roman" w:hAnsi="Times New Roman" w:cs="Times New Roman"/>
          <w:i/>
          <w:iCs/>
        </w:rPr>
        <w:t>.</w:t>
      </w:r>
    </w:p>
    <w:p w:rsidR="006407D8" w:rsidRDefault="006407D8" w:rsidP="00060FC4">
      <w:pPr>
        <w:pStyle w:val="Default"/>
        <w:ind w:firstLine="720"/>
        <w:jc w:val="both"/>
        <w:rPr>
          <w:b/>
          <w:bCs/>
          <w:sz w:val="22"/>
          <w:szCs w:val="22"/>
        </w:rPr>
      </w:pPr>
    </w:p>
    <w:p w:rsidR="000B45D4" w:rsidRPr="00060FC4" w:rsidRDefault="000B45D4" w:rsidP="00060FC4">
      <w:pPr>
        <w:pStyle w:val="Default"/>
        <w:ind w:firstLine="720"/>
        <w:jc w:val="both"/>
        <w:rPr>
          <w:sz w:val="22"/>
          <w:szCs w:val="22"/>
        </w:rPr>
      </w:pPr>
      <w:r w:rsidRPr="00060FC4">
        <w:rPr>
          <w:b/>
          <w:bCs/>
          <w:sz w:val="22"/>
          <w:szCs w:val="22"/>
        </w:rPr>
        <w:t xml:space="preserve">ATENȚIE! </w:t>
      </w:r>
    </w:p>
    <w:p w:rsidR="000B45D4" w:rsidRPr="00060FC4" w:rsidRDefault="000B45D4" w:rsidP="00060FC4">
      <w:pPr>
        <w:pStyle w:val="Default"/>
        <w:ind w:left="720"/>
        <w:jc w:val="both"/>
        <w:rPr>
          <w:sz w:val="22"/>
          <w:szCs w:val="22"/>
        </w:rPr>
      </w:pPr>
      <w:r w:rsidRPr="00060FC4">
        <w:rPr>
          <w:sz w:val="22"/>
          <w:szCs w:val="22"/>
        </w:rPr>
        <w:t xml:space="preserve">Proiectul de investiții în infrastructura rutieră de interes local trebuie să prevadă structuri rutiere cu îmbrăcaminți din mixturi asfaltice și/sau betoane de ciment. Nu se admit la finanțare proiecte de investiții în infrastructura rutieră de interes local care prevăd structuri rutiere cu îmbrăcaminți de tip pietruire macadam, precum și îmbrăcaminți provizorii (macadam semipenetrat cu bitum, macadam penetrat cu bitum, macadam penetrat cu emulsie, macadam protejat cu tratamente bituminoase)! </w:t>
      </w:r>
    </w:p>
    <w:p w:rsidR="000B45D4" w:rsidRPr="00060FC4" w:rsidRDefault="000B45D4" w:rsidP="00060FC4">
      <w:pPr>
        <w:pStyle w:val="Default"/>
        <w:ind w:left="720"/>
        <w:jc w:val="both"/>
        <w:rPr>
          <w:sz w:val="22"/>
          <w:szCs w:val="22"/>
        </w:rPr>
      </w:pPr>
      <w:r w:rsidRPr="00060FC4">
        <w:rPr>
          <w:sz w:val="22"/>
          <w:szCs w:val="22"/>
        </w:rPr>
        <w:t xml:space="preserve">Pentru investiţiile care vizează înfiinţarea de drumuri noi, este necesar ca la depunerea Cererii de Finanţare, Autorităţile Locale sau să prezinte inventarul domeniului public al UAT, în care sunt marcate terenurile pe care urmează să se realizeze investiţia. Înainte de a se depune la AFIR ultima cerere de plată, drumul trebuie să fie clasificat ca drum public şi să fie inclus în inventarul domeniului public al UAT. </w:t>
      </w:r>
    </w:p>
    <w:p w:rsidR="000B45D4" w:rsidRPr="00060FC4" w:rsidRDefault="000B45D4" w:rsidP="00060FC4">
      <w:pPr>
        <w:pStyle w:val="ListParagraph"/>
        <w:spacing w:after="0"/>
        <w:jc w:val="both"/>
        <w:rPr>
          <w:rFonts w:ascii="Times New Roman" w:hAnsi="Times New Roman" w:cs="Times New Roman"/>
        </w:rPr>
      </w:pPr>
      <w:r w:rsidRPr="00060FC4">
        <w:rPr>
          <w:rFonts w:ascii="Times New Roman" w:hAnsi="Times New Roman" w:cs="Times New Roman"/>
          <w:b/>
          <w:bCs/>
        </w:rPr>
        <w:t>Important! Solicitanții publici au obligația de excludere a oricărei contribuții publice directe de la Bugetul de stat pentru investițiile care urmează a se realiza, plățile (pentru cheltuielile neeligibile etc.) urmând să fie efectuate numai din surse proprii sau atrase – a se vedea planul financiar.</w:t>
      </w:r>
    </w:p>
    <w:p w:rsidR="004B5507" w:rsidRPr="00060FC4" w:rsidRDefault="004B5507" w:rsidP="00060FC4">
      <w:pPr>
        <w:pStyle w:val="ListParagraph"/>
        <w:numPr>
          <w:ilvl w:val="0"/>
          <w:numId w:val="18"/>
        </w:numPr>
        <w:spacing w:after="0"/>
        <w:jc w:val="both"/>
        <w:rPr>
          <w:rFonts w:ascii="Times New Roman" w:hAnsi="Times New Roman" w:cs="Times New Roman"/>
        </w:rPr>
      </w:pPr>
      <w:r w:rsidRPr="00060FC4">
        <w:rPr>
          <w:rFonts w:ascii="Times New Roman" w:hAnsi="Times New Roman" w:cs="Times New Roman"/>
          <w:b/>
        </w:rPr>
        <w:lastRenderedPageBreak/>
        <w:t>Investiția trebuie să demonstreze necesitatea, oportunitatea și potențialul economic al acesteia</w:t>
      </w:r>
      <w:r w:rsidR="001C3CD1" w:rsidRPr="00060FC4">
        <w:rPr>
          <w:rFonts w:ascii="Times New Roman" w:hAnsi="Times New Roman" w:cs="Times New Roman"/>
        </w:rPr>
        <w:t xml:space="preserve">- </w:t>
      </w:r>
      <w:r w:rsidR="001C3CD1" w:rsidRPr="00060FC4">
        <w:rPr>
          <w:rFonts w:ascii="Times New Roman" w:hAnsi="Times New Roman" w:cs="Times New Roman"/>
          <w:iCs/>
        </w:rPr>
        <w:t>Se vor verif</w:t>
      </w:r>
      <w:r w:rsidR="006407D8">
        <w:rPr>
          <w:rFonts w:ascii="Times New Roman" w:hAnsi="Times New Roman" w:cs="Times New Roman"/>
          <w:iCs/>
        </w:rPr>
        <w:t>ica Hotărârea Consiliului Local</w:t>
      </w:r>
      <w:r w:rsidR="001C3CD1" w:rsidRPr="00060FC4">
        <w:rPr>
          <w:rFonts w:ascii="Times New Roman" w:hAnsi="Times New Roman" w:cs="Times New Roman"/>
          <w:iCs/>
        </w:rPr>
        <w:t>, Hotărârea Adunarii Generale a ONG, Memoriile Justificative/Studiile de Fezabilitate/Documentațiile de Avizare pentru Lucrări de Intervenții inclusiv capitolul privind analiza cost</w:t>
      </w:r>
      <w:r w:rsidR="001C3CD1" w:rsidRPr="00060FC4">
        <w:rPr>
          <w:rFonts w:cs="Times New Roman"/>
          <w:iCs/>
        </w:rPr>
        <w:t>‐</w:t>
      </w:r>
      <w:r w:rsidR="001C3CD1" w:rsidRPr="00060FC4">
        <w:rPr>
          <w:rFonts w:ascii="Times New Roman" w:hAnsi="Times New Roman" w:cs="Times New Roman"/>
          <w:iCs/>
        </w:rPr>
        <w:t>beneficiu. HCL se va elabora conform modelui anexat la ghid.</w:t>
      </w:r>
    </w:p>
    <w:p w:rsidR="00D41191" w:rsidRPr="00060FC4" w:rsidRDefault="00D41191" w:rsidP="00060FC4">
      <w:pPr>
        <w:pStyle w:val="ListParagraph"/>
        <w:numPr>
          <w:ilvl w:val="0"/>
          <w:numId w:val="18"/>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rPr>
        <w:t>Solicitantu</w:t>
      </w:r>
      <w:r w:rsidR="001C3CD1" w:rsidRPr="00060FC4">
        <w:rPr>
          <w:rFonts w:ascii="Times New Roman" w:hAnsi="Times New Roman" w:cs="Times New Roman"/>
          <w:b/>
        </w:rPr>
        <w:t>l se angajează să asigure întreţ</w:t>
      </w:r>
      <w:r w:rsidRPr="00060FC4">
        <w:rPr>
          <w:rFonts w:ascii="Times New Roman" w:hAnsi="Times New Roman" w:cs="Times New Roman"/>
          <w:b/>
        </w:rPr>
        <w:t xml:space="preserve">inerea/ </w:t>
      </w:r>
      <w:r w:rsidR="001C3CD1" w:rsidRPr="00060FC4">
        <w:rPr>
          <w:rFonts w:ascii="Times New Roman" w:hAnsi="Times New Roman" w:cs="Times New Roman"/>
          <w:b/>
        </w:rPr>
        <w:t>mentenanţa investiţ</w:t>
      </w:r>
      <w:r w:rsidRPr="00060FC4">
        <w:rPr>
          <w:rFonts w:ascii="Times New Roman" w:hAnsi="Times New Roman" w:cs="Times New Roman"/>
          <w:b/>
        </w:rPr>
        <w:t>iei pe o perioadă de minim 5 ani</w:t>
      </w:r>
      <w:r w:rsidR="000B45D4" w:rsidRPr="00060FC4">
        <w:rPr>
          <w:rFonts w:ascii="Times New Roman" w:hAnsi="Times New Roman" w:cs="Times New Roman"/>
          <w:b/>
        </w:rPr>
        <w:t>, de la ultima plată</w:t>
      </w:r>
      <w:r w:rsidR="000B45D4" w:rsidRPr="00060FC4">
        <w:rPr>
          <w:rFonts w:ascii="Times New Roman" w:hAnsi="Times New Roman" w:cs="Times New Roman"/>
        </w:rPr>
        <w:t xml:space="preserve">- </w:t>
      </w:r>
      <w:r w:rsidR="000B45D4" w:rsidRPr="00060FC4">
        <w:rPr>
          <w:rFonts w:ascii="Times New Roman" w:hAnsi="Times New Roman" w:cs="Times New Roman"/>
          <w:iCs/>
        </w:rPr>
        <w:t>Se va verifica Hotărârea Consiliului Local, Hotărârea Adunării Generale pentru ONG. HCL se va elabora conform modelui anexat la ghid</w:t>
      </w:r>
      <w:r w:rsidR="001C3CD1" w:rsidRPr="00060FC4">
        <w:rPr>
          <w:rFonts w:ascii="Times New Roman" w:hAnsi="Times New Roman" w:cs="Times New Roman"/>
          <w:iCs/>
        </w:rPr>
        <w:t>.</w:t>
      </w:r>
    </w:p>
    <w:p w:rsidR="001C3CD1" w:rsidRPr="005E0281" w:rsidRDefault="001C3CD1" w:rsidP="00060FC4">
      <w:pPr>
        <w:pStyle w:val="ListParagraph"/>
        <w:numPr>
          <w:ilvl w:val="0"/>
          <w:numId w:val="18"/>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rPr>
        <w:t>Investiţia trebuie să respecte Planul Urbanistic General</w:t>
      </w:r>
      <w:r w:rsidRPr="00060FC4">
        <w:rPr>
          <w:rFonts w:ascii="Times New Roman" w:hAnsi="Times New Roman" w:cs="Times New Roman"/>
        </w:rPr>
        <w:t xml:space="preserve">- </w:t>
      </w:r>
      <w:r w:rsidRPr="00060FC4">
        <w:rPr>
          <w:rFonts w:ascii="Times New Roman" w:hAnsi="Times New Roman" w:cs="Times New Roman"/>
          <w:iCs/>
        </w:rPr>
        <w:t>Se va verifica dacă investiția respectă toate specificațiile din Certificatul de Urbanism eliberat în temeiul reglementărilor Documentaţiei de urbanism faza PUG. În situaţia în care investiţia propusă prin proiect nu se regăseşte în PUG, solicitantul va depune Certificatul de Urbanism eliberat în temeiul reglementărilor Documentaţiei de urbanism faza PUZ.</w:t>
      </w:r>
    </w:p>
    <w:p w:rsidR="00EC770D" w:rsidRPr="00060FC4" w:rsidRDefault="00EC770D" w:rsidP="00F46009">
      <w:pPr>
        <w:pStyle w:val="Default"/>
        <w:jc w:val="both"/>
        <w:rPr>
          <w:sz w:val="22"/>
          <w:szCs w:val="22"/>
        </w:rPr>
      </w:pPr>
      <w:r w:rsidRPr="00060FC4">
        <w:rPr>
          <w:b/>
          <w:bCs/>
          <w:sz w:val="22"/>
          <w:szCs w:val="22"/>
        </w:rPr>
        <w:t xml:space="preserve">IMPORTANT! </w:t>
      </w:r>
      <w:r w:rsidRPr="00060FC4">
        <w:rPr>
          <w:sz w:val="22"/>
          <w:szCs w:val="22"/>
        </w:rPr>
        <w:t>Ținând cont de condițiile impuse privind menținerea infrastructurii rutier</w:t>
      </w:r>
      <w:r w:rsidR="006407D8">
        <w:rPr>
          <w:sz w:val="22"/>
          <w:szCs w:val="22"/>
        </w:rPr>
        <w:t>e în condițiile specificate în C</w:t>
      </w:r>
      <w:r w:rsidRPr="00060FC4">
        <w:rPr>
          <w:sz w:val="22"/>
          <w:szCs w:val="22"/>
        </w:rPr>
        <w:t xml:space="preserve">ererea de finanțare pe toată durata de valabilitatea a contractului, inclusiv pe întreaga perioadă de monitorizare precum și de respectarea termenului pentru conformarea cu prevederile Directivei Consiliului 98/83/CE privind calitatea apei destinate consumului uman şi ale Directivei Consiliului 91/271/CEE privind epurarea apelor uzate urbane, este recomandat ca investițiile, pe același tronson, în infrastructura rutieră să fie efectuate după realizarea investițiilor în infrastructura de apă/apă uzată. </w:t>
      </w:r>
    </w:p>
    <w:p w:rsidR="00EC770D" w:rsidRPr="00F46009" w:rsidRDefault="00EC770D" w:rsidP="00F46009">
      <w:pPr>
        <w:autoSpaceDE w:val="0"/>
        <w:autoSpaceDN w:val="0"/>
        <w:adjustRightInd w:val="0"/>
        <w:spacing w:after="0" w:line="240" w:lineRule="auto"/>
        <w:jc w:val="both"/>
        <w:rPr>
          <w:rFonts w:ascii="Times New Roman" w:hAnsi="Times New Roman" w:cs="Times New Roman"/>
        </w:rPr>
      </w:pPr>
      <w:r w:rsidRPr="00F46009">
        <w:rPr>
          <w:rFonts w:ascii="Times New Roman" w:hAnsi="Times New Roman" w:cs="Times New Roman"/>
        </w:rPr>
        <w:t>Condițiile de eligibilitat</w:t>
      </w:r>
      <w:r w:rsidR="005E0281">
        <w:rPr>
          <w:rFonts w:ascii="Times New Roman" w:hAnsi="Times New Roman" w:cs="Times New Roman"/>
        </w:rPr>
        <w:t>e din Fișa Măsurii 6.3</w:t>
      </w:r>
      <w:r w:rsidRPr="00F46009">
        <w:rPr>
          <w:rFonts w:ascii="Times New Roman" w:hAnsi="Times New Roman" w:cs="Times New Roman"/>
        </w:rPr>
        <w:t>/6B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4B5507" w:rsidRPr="00060FC4" w:rsidRDefault="004B5507" w:rsidP="00060FC4">
      <w:pPr>
        <w:pStyle w:val="ListParagraph"/>
        <w:numPr>
          <w:ilvl w:val="0"/>
          <w:numId w:val="18"/>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rPr>
        <w:t>Pentru sprijinirea restaurării monumentelor clasate în grupa valorică A (monumente istorice de valoare naţională şi universală) sau obiectivelor cultural de interes local, trebuie prezentat un aviz din partea Direcţiilor Judeţene de Cultură care să ateste încadrarea acestora în aceste categorii</w:t>
      </w:r>
      <w:r w:rsidRPr="00060FC4">
        <w:rPr>
          <w:rFonts w:ascii="Times New Roman" w:hAnsi="Times New Roman" w:cs="Times New Roman"/>
        </w:rPr>
        <w:t>;</w:t>
      </w:r>
    </w:p>
    <w:p w:rsidR="001C3CD1" w:rsidRPr="00060FC4" w:rsidRDefault="001C3CD1" w:rsidP="00060FC4">
      <w:pPr>
        <w:pStyle w:val="ListParagraph"/>
        <w:numPr>
          <w:ilvl w:val="0"/>
          <w:numId w:val="18"/>
        </w:num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rPr>
        <w:t>Investiţia se va desfăşura pe teritoriul GAL Ţara Gugulanilor</w:t>
      </w:r>
      <w:r w:rsidRPr="00060FC4">
        <w:rPr>
          <w:rFonts w:ascii="Times New Roman" w:hAnsi="Times New Roman" w:cs="Times New Roman"/>
          <w:color w:val="000000"/>
        </w:rPr>
        <w:t xml:space="preserve">- </w:t>
      </w:r>
      <w:r w:rsidRPr="00060FC4">
        <w:rPr>
          <w:rFonts w:ascii="Times New Roman" w:hAnsi="Times New Roman" w:cs="Times New Roman"/>
          <w:iCs/>
          <w:color w:val="000000"/>
        </w:rPr>
        <w:t>Se va verifica daca investiţia se realizează în teritoriul GAL Ţara Gugulanilor. Investiția este eligibilă dacă solicitantul are sediul sau punct de lucru în terioriul GAL Ţara Gugulanilor, iar investiția se va realiza pe teritoriul GAL Ţara Gugulanilor.</w:t>
      </w:r>
    </w:p>
    <w:p w:rsidR="00FC0011" w:rsidRPr="00060FC4" w:rsidRDefault="004B5507" w:rsidP="00060FC4">
      <w:pPr>
        <w:pStyle w:val="ListParagraph"/>
        <w:numPr>
          <w:ilvl w:val="0"/>
          <w:numId w:val="18"/>
        </w:numPr>
        <w:autoSpaceDE w:val="0"/>
        <w:autoSpaceDN w:val="0"/>
        <w:adjustRightInd w:val="0"/>
        <w:spacing w:after="0" w:line="240" w:lineRule="auto"/>
        <w:jc w:val="both"/>
        <w:rPr>
          <w:rFonts w:ascii="Times New Roman" w:eastAsia="Trebuchet MS" w:hAnsi="Times New Roman" w:cs="Times New Roman"/>
        </w:rPr>
      </w:pPr>
      <w:r w:rsidRPr="00060FC4">
        <w:rPr>
          <w:rFonts w:ascii="Times New Roman" w:eastAsia="Trebuchet MS" w:hAnsi="Times New Roman" w:cs="Times New Roman"/>
          <w:b/>
        </w:rPr>
        <w:t>Investiţia privind restaurarea monumentelor trebuie să fie în corelare cu orice strategie de dezvoltare natională/ regională/ judeţeană/ locală aprobată, corespunzătoare domeniului de investiţii; din strategie trebuie să reiasă faptul că obiectivul de investiţie face parte din patrimonial cultural de interes local</w:t>
      </w:r>
      <w:r w:rsidR="00FC0011" w:rsidRPr="00060FC4">
        <w:rPr>
          <w:rFonts w:ascii="Times New Roman" w:eastAsia="Trebuchet MS" w:hAnsi="Times New Roman" w:cs="Times New Roman"/>
        </w:rPr>
        <w:t xml:space="preserve">- </w:t>
      </w:r>
      <w:r w:rsidR="00FC0011" w:rsidRPr="00060FC4">
        <w:rPr>
          <w:rFonts w:ascii="Times New Roman" w:eastAsia="Trebuchet MS" w:hAnsi="Times New Roman" w:cs="Times New Roman"/>
          <w:i/>
          <w:iCs/>
        </w:rPr>
        <w:t xml:space="preserve">Se vor verifica extrasul din strategie, din care rezultă că investiția este în corelare cu orice strategie de dezvoltare locală si/sau județeană aprobată, corespunzătoare domeniului de investiții precum şi copia hotărârii/deciziei de aprobare a Strategiei. </w:t>
      </w:r>
    </w:p>
    <w:p w:rsidR="001C3CD1" w:rsidRPr="00060FC4" w:rsidRDefault="001C3CD1" w:rsidP="00060FC4">
      <w:pPr>
        <w:pStyle w:val="ListParagraph"/>
        <w:autoSpaceDE w:val="0"/>
        <w:autoSpaceDN w:val="0"/>
        <w:adjustRightInd w:val="0"/>
        <w:spacing w:after="0" w:line="240" w:lineRule="auto"/>
        <w:jc w:val="both"/>
        <w:rPr>
          <w:rFonts w:ascii="Times New Roman" w:hAnsi="Times New Roman" w:cs="Times New Roman"/>
          <w:color w:val="000000"/>
        </w:rPr>
      </w:pPr>
    </w:p>
    <w:p w:rsidR="004B5507" w:rsidRPr="00F46009" w:rsidRDefault="004B5507" w:rsidP="00F46009">
      <w:pPr>
        <w:autoSpaceDE w:val="0"/>
        <w:autoSpaceDN w:val="0"/>
        <w:adjustRightInd w:val="0"/>
        <w:spacing w:after="0" w:line="240" w:lineRule="auto"/>
        <w:jc w:val="both"/>
        <w:rPr>
          <w:rFonts w:ascii="Times New Roman" w:hAnsi="Times New Roman" w:cs="Times New Roman"/>
          <w:color w:val="000000"/>
          <w:sz w:val="24"/>
          <w:szCs w:val="24"/>
        </w:rPr>
      </w:pPr>
    </w:p>
    <w:p w:rsidR="004B5507" w:rsidRPr="00F46009" w:rsidRDefault="004B5507" w:rsidP="00295E07">
      <w:pPr>
        <w:pStyle w:val="Heading1"/>
        <w:rPr>
          <w:rFonts w:ascii="Times New Roman" w:hAnsi="Times New Roman" w:cs="Times New Roman"/>
          <w:sz w:val="24"/>
          <w:szCs w:val="24"/>
        </w:rPr>
      </w:pPr>
      <w:bookmarkStart w:id="16" w:name="_Toc496875474"/>
      <w:r w:rsidRPr="00F46009">
        <w:rPr>
          <w:rFonts w:ascii="Times New Roman" w:hAnsi="Times New Roman" w:cs="Times New Roman"/>
          <w:b/>
          <w:bCs/>
          <w:sz w:val="24"/>
          <w:szCs w:val="24"/>
        </w:rPr>
        <w:t>6. Cheltuieli eligibile şi neeligibile</w:t>
      </w:r>
      <w:bookmarkEnd w:id="16"/>
    </w:p>
    <w:p w:rsidR="00D41191" w:rsidRPr="00060FC4" w:rsidRDefault="00EC770D"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În cadrul unui proiect, cheltuielile pot fi eligibile și neeligibile. Finațarea va fi acordată doar pentru rambursarea cheltuielilor eligibile, cu o intensitate a sprijinului în conformitate cu Fișa măsurii 6.3/</w:t>
      </w:r>
      <w:r w:rsidRPr="00060FC4">
        <w:rPr>
          <w:rFonts w:ascii="Times New Roman" w:hAnsi="Times New Roman" w:cs="Times New Roman"/>
          <w:color w:val="000000"/>
          <w:lang w:val="ro-RO"/>
        </w:rPr>
        <w:t>6B</w:t>
      </w:r>
      <w:r w:rsidRPr="00060FC4">
        <w:rPr>
          <w:rFonts w:ascii="Times New Roman" w:hAnsi="Times New Roman" w:cs="Times New Roman"/>
          <w:color w:val="000000"/>
        </w:rPr>
        <w:t xml:space="preserve"> din SDL </w:t>
      </w:r>
      <w:r w:rsidRPr="00060FC4">
        <w:rPr>
          <w:rFonts w:ascii="Times New Roman" w:hAnsi="Times New Roman" w:cs="Times New Roman"/>
          <w:b/>
          <w:bCs/>
          <w:color w:val="000000"/>
        </w:rPr>
        <w:t>GAL Ţara Gugulanilor</w:t>
      </w:r>
      <w:r w:rsidRPr="00060FC4">
        <w:rPr>
          <w:rFonts w:ascii="Times New Roman" w:hAnsi="Times New Roman" w:cs="Times New Roman"/>
          <w:color w:val="000000"/>
        </w:rPr>
        <w:t>, în limita valorii maxime a sprijinului stabilit. Cheltuielile neeligibile vor fi suportate integral de către beneficiarul finanțării.</w:t>
      </w:r>
    </w:p>
    <w:p w:rsidR="00EC770D" w:rsidRPr="00060FC4" w:rsidRDefault="00EC770D" w:rsidP="00060FC4">
      <w:pPr>
        <w:autoSpaceDE w:val="0"/>
        <w:autoSpaceDN w:val="0"/>
        <w:adjustRightInd w:val="0"/>
        <w:spacing w:after="0" w:line="240" w:lineRule="auto"/>
        <w:jc w:val="both"/>
        <w:rPr>
          <w:rFonts w:ascii="Times New Roman" w:hAnsi="Times New Roman" w:cs="Times New Roman"/>
          <w:color w:val="000000"/>
        </w:rPr>
      </w:pPr>
    </w:p>
    <w:p w:rsidR="004B5507" w:rsidRPr="006407D8" w:rsidRDefault="006407D8" w:rsidP="00295E07">
      <w:pPr>
        <w:pStyle w:val="Heading2"/>
        <w:rPr>
          <w:rFonts w:ascii="Times New Roman" w:hAnsi="Times New Roman" w:cs="Times New Roman"/>
          <w:b/>
          <w:color w:val="000000"/>
          <w:lang w:val="ro-RO"/>
        </w:rPr>
      </w:pPr>
      <w:bookmarkStart w:id="17" w:name="_Toc496875475"/>
      <w:r>
        <w:rPr>
          <w:rFonts w:ascii="Times New Roman" w:hAnsi="Times New Roman" w:cs="Times New Roman"/>
          <w:b/>
          <w:color w:val="000000"/>
        </w:rPr>
        <w:lastRenderedPageBreak/>
        <w:t xml:space="preserve">6.1. </w:t>
      </w:r>
      <w:r w:rsidR="00D41191" w:rsidRPr="006407D8">
        <w:rPr>
          <w:rFonts w:ascii="Times New Roman" w:hAnsi="Times New Roman" w:cs="Times New Roman"/>
          <w:b/>
          <w:color w:val="000000"/>
        </w:rPr>
        <w:t xml:space="preserve">Tipurile de acţiuni eligibile, conform Reg. UE. 1305/ </w:t>
      </w:r>
      <w:r w:rsidR="00D41191" w:rsidRPr="006407D8">
        <w:rPr>
          <w:rFonts w:ascii="Times New Roman" w:hAnsi="Times New Roman" w:cs="Times New Roman"/>
          <w:b/>
          <w:color w:val="000000"/>
          <w:lang w:val="ro-RO"/>
        </w:rPr>
        <w:t>2013:</w:t>
      </w:r>
      <w:bookmarkEnd w:id="17"/>
    </w:p>
    <w:p w:rsidR="00D41191" w:rsidRPr="00060FC4" w:rsidRDefault="00D41191" w:rsidP="00060FC4">
      <w:pPr>
        <w:autoSpaceDE w:val="0"/>
        <w:autoSpaceDN w:val="0"/>
        <w:adjustRightInd w:val="0"/>
        <w:spacing w:after="0" w:line="240" w:lineRule="auto"/>
        <w:jc w:val="both"/>
        <w:rPr>
          <w:rFonts w:ascii="Times New Roman" w:hAnsi="Times New Roman" w:cs="Times New Roman"/>
          <w:color w:val="000000"/>
          <w:lang w:val="ro-RO"/>
        </w:rPr>
      </w:pP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 xml:space="preserve">(a) investiții în crearea, îmbunătățirea și extinderea tuturor tipurilor de infrastructură la scară mică, inclusiv investiții în domeniul energiei din surse regenerabile și al economisirii energiei; </w:t>
      </w:r>
    </w:p>
    <w:p w:rsidR="00D41191" w:rsidRPr="00060FC4" w:rsidRDefault="00D41191" w:rsidP="00060FC4">
      <w:pPr>
        <w:tabs>
          <w:tab w:val="left" w:pos="270"/>
        </w:tabs>
        <w:jc w:val="both"/>
        <w:rPr>
          <w:rFonts w:ascii="Times New Roman" w:hAnsi="Times New Roman" w:cs="Times New Roman"/>
          <w:lang w:val="ro-RO"/>
        </w:rPr>
      </w:pPr>
      <w:r w:rsidRPr="00060FC4">
        <w:rPr>
          <w:rFonts w:ascii="Times New Roman" w:hAnsi="Times New Roman" w:cs="Times New Roman"/>
        </w:rPr>
        <w:t xml:space="preserve">(b) investiţiile în infrastructura de apă/ apă uzată, inclusiv </w:t>
      </w:r>
      <w:r w:rsidRPr="00060FC4">
        <w:rPr>
          <w:rFonts w:ascii="Times New Roman" w:hAnsi="Times New Roman" w:cs="Times New Roman"/>
          <w:lang w:val="ro-RO"/>
        </w:rPr>
        <w:t>în aglomerările cu mai puţin de 2000 l.e., pe baza unei justificări tehnice şi economice întemeiate, doar pentru sistemele centralizate, excluzând sistemele de tratare individuală;</w:t>
      </w: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 xml:space="preserve"> (c) investiții în crearea, îmbunătățirea sau extinderea serviciilor locale de bază destinate populației rurale, inclusiv a celor de agrement și culturale, și a infrastructurii aferente;</w:t>
      </w: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(d) restaurarea, conservarea și dotarea clădirilor/ monumentelor din patrimoniul cultural imobil de interes local şi naţional;</w:t>
      </w: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(e) construcția, extinderea și/ sau modernizarea drumurilor de acces la obiectivele de patrimoniu;</w:t>
      </w: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(f) restaurarea, conservarea și /sau dotarea obiectivelor din patrimoniul local şi naţional;</w:t>
      </w:r>
    </w:p>
    <w:p w:rsidR="00D41191" w:rsidRPr="00060FC4" w:rsidRDefault="00D41191" w:rsidP="00060FC4">
      <w:pPr>
        <w:tabs>
          <w:tab w:val="left" w:pos="270"/>
        </w:tabs>
        <w:jc w:val="both"/>
        <w:rPr>
          <w:rFonts w:ascii="Times New Roman" w:hAnsi="Times New Roman" w:cs="Times New Roman"/>
        </w:rPr>
      </w:pPr>
      <w:r w:rsidRPr="00060FC4">
        <w:rPr>
          <w:rFonts w:ascii="Times New Roman" w:hAnsi="Times New Roman" w:cs="Times New Roman"/>
        </w:rPr>
        <w:t>(g) investiții în elemente de infrastructură cu rolul de creștere a calității vieții (spații verzi, utilizarea de material ecologice, eficiența energetică, reciclare);</w:t>
      </w:r>
    </w:p>
    <w:p w:rsidR="00D41191" w:rsidRPr="00060FC4" w:rsidRDefault="005E0281" w:rsidP="00060FC4">
      <w:pPr>
        <w:tabs>
          <w:tab w:val="left" w:pos="270"/>
        </w:tabs>
        <w:jc w:val="both"/>
        <w:rPr>
          <w:rFonts w:ascii="Times New Roman" w:hAnsi="Times New Roman" w:cs="Times New Roman"/>
        </w:rPr>
      </w:pPr>
      <w:r>
        <w:rPr>
          <w:rFonts w:ascii="Times New Roman" w:hAnsi="Times New Roman" w:cs="Times New Roman"/>
        </w:rPr>
        <w:t xml:space="preserve"> (h</w:t>
      </w:r>
      <w:r w:rsidR="00D41191" w:rsidRPr="00060FC4">
        <w:rPr>
          <w:rFonts w:ascii="Times New Roman" w:hAnsi="Times New Roman" w:cs="Times New Roman"/>
        </w:rPr>
        <w:t>) elaborarea şi actualizarea planurilor de dezvoltare a municipalităţilor şi a satelor în zonele rurale şi a serviciilor de bază oferite de acestea, precum şi ale planurilor de protecţie şi de gestionare legate de zonele Natura 2000 şi de alte zone cu înaltă valoare naturală;</w:t>
      </w:r>
    </w:p>
    <w:p w:rsidR="00D41191" w:rsidRPr="00060FC4" w:rsidRDefault="005E0281" w:rsidP="00060FC4">
      <w:pPr>
        <w:tabs>
          <w:tab w:val="left" w:pos="270"/>
        </w:tabs>
        <w:jc w:val="both"/>
        <w:rPr>
          <w:rFonts w:ascii="Times New Roman" w:hAnsi="Times New Roman" w:cs="Times New Roman"/>
        </w:rPr>
      </w:pPr>
      <w:r>
        <w:rPr>
          <w:rFonts w:ascii="Times New Roman" w:hAnsi="Times New Roman" w:cs="Times New Roman"/>
        </w:rPr>
        <w:t>(i</w:t>
      </w:r>
      <w:r w:rsidR="00D41191" w:rsidRPr="00060FC4">
        <w:rPr>
          <w:rFonts w:ascii="Times New Roman" w:hAnsi="Times New Roman" w:cs="Times New Roman"/>
        </w:rPr>
        <w:t>) investiţii de uz public în infrastructura de agrement, în informarea turiştilor şi în infrastructura turistică la scară mică;</w:t>
      </w:r>
    </w:p>
    <w:p w:rsidR="00D41191" w:rsidRPr="00060FC4" w:rsidRDefault="005E0281" w:rsidP="00060FC4">
      <w:pPr>
        <w:tabs>
          <w:tab w:val="left" w:pos="270"/>
        </w:tabs>
        <w:jc w:val="both"/>
        <w:rPr>
          <w:rFonts w:ascii="Times New Roman" w:hAnsi="Times New Roman" w:cs="Times New Roman"/>
        </w:rPr>
      </w:pPr>
      <w:r>
        <w:rPr>
          <w:rFonts w:ascii="Times New Roman" w:hAnsi="Times New Roman" w:cs="Times New Roman"/>
        </w:rPr>
        <w:t>(j</w:t>
      </w:r>
      <w:r w:rsidR="00D41191" w:rsidRPr="00060FC4">
        <w:rPr>
          <w:rFonts w:ascii="Times New Roman" w:hAnsi="Times New Roman" w:cs="Times New Roman"/>
        </w:rPr>
        <w:t>) studii şi investiţii asociate cu întreţinerea, refacerea şi modernizarea patrimoniului cultural şi natural al satelor, al peisajelor rurale şi al siturilor de înaltă valoare naturală, inclusiv cu aspect socio-economice conexe, precum şi acţiuni de sensibilizare ecologică;</w:t>
      </w:r>
    </w:p>
    <w:p w:rsidR="00D41191" w:rsidRPr="00060FC4" w:rsidRDefault="00AB73DF"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rPr>
        <w:t>(k</w:t>
      </w:r>
      <w:r w:rsidR="00D41191" w:rsidRPr="00060FC4">
        <w:rPr>
          <w:rFonts w:ascii="Times New Roman" w:hAnsi="Times New Roman" w:cs="Times New Roman"/>
        </w:rPr>
        <w:t>) investiţii orientate spre transferul activităţilor şi transformarea clădirilor sau a altor instalaţii aflate în interiorul sau apropierea aşezărilor rurale, în scopul îmbunătăţirii vieţii sau al creşterii performanţei de mediu a aşezării respective.</w:t>
      </w:r>
    </w:p>
    <w:p w:rsidR="009E53AD" w:rsidRPr="00060FC4" w:rsidRDefault="009E53AD" w:rsidP="00060FC4">
      <w:pPr>
        <w:autoSpaceDE w:val="0"/>
        <w:autoSpaceDN w:val="0"/>
        <w:adjustRightInd w:val="0"/>
        <w:spacing w:after="0" w:line="240" w:lineRule="auto"/>
        <w:jc w:val="both"/>
        <w:rPr>
          <w:rFonts w:ascii="Times New Roman" w:hAnsi="Times New Roman" w:cs="Times New Roman"/>
          <w:color w:val="000000"/>
        </w:rPr>
      </w:pPr>
    </w:p>
    <w:p w:rsidR="00D41191" w:rsidRPr="00060FC4" w:rsidRDefault="00AB73DF"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(l</w:t>
      </w:r>
      <w:r w:rsidR="00D41191" w:rsidRPr="00060FC4">
        <w:rPr>
          <w:rFonts w:ascii="Times New Roman" w:hAnsi="Times New Roman" w:cs="Times New Roman"/>
          <w:color w:val="000000"/>
        </w:rPr>
        <w:t xml:space="preserve">) </w:t>
      </w:r>
      <w:r w:rsidR="00D41191" w:rsidRPr="00060FC4">
        <w:rPr>
          <w:rFonts w:ascii="Times New Roman" w:hAnsi="Times New Roman" w:cs="Times New Roman"/>
        </w:rPr>
        <w:t>Onorariile pentru arhitecți, ingineri și consultanți , inclusiv studiile de fezabilitate în limita a 10% din totalul cheltuielilor eligibile pentru proiectele care prevăd și construcții</w:t>
      </w:r>
      <w:r w:rsidR="00D41191" w:rsidRPr="00060FC4">
        <w:rPr>
          <w:rFonts w:ascii="Cambria" w:hAnsi="Cambria" w:cs="Times New Roman"/>
        </w:rPr>
        <w:t>‐</w:t>
      </w:r>
      <w:r w:rsidR="00D41191" w:rsidRPr="00060FC4">
        <w:rPr>
          <w:rFonts w:ascii="Times New Roman" w:hAnsi="Times New Roman" w:cs="Times New Roman"/>
        </w:rPr>
        <w:t xml:space="preserve"> montaj, și în limita a 5% pentru proiectele care prevăd achiziția simplă.</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p>
    <w:p w:rsidR="004D2648" w:rsidRPr="00060FC4" w:rsidRDefault="00AB73DF" w:rsidP="00060FC4">
      <w:pPr>
        <w:autoSpaceDE w:val="0"/>
        <w:autoSpaceDN w:val="0"/>
        <w:adjustRightInd w:val="0"/>
        <w:spacing w:after="0" w:line="240" w:lineRule="auto"/>
        <w:jc w:val="both"/>
        <w:rPr>
          <w:rFonts w:ascii="Times New Roman" w:hAnsi="Times New Roman" w:cs="Times New Roman"/>
          <w:color w:val="7030A0"/>
          <w:lang w:val="ro-RO"/>
        </w:rPr>
      </w:pPr>
      <w:r>
        <w:rPr>
          <w:rFonts w:ascii="Times New Roman" w:hAnsi="Times New Roman" w:cs="Times New Roman"/>
        </w:rPr>
        <w:t>(m</w:t>
      </w:r>
      <w:r w:rsidR="004D2648" w:rsidRPr="00060FC4">
        <w:rPr>
          <w:rFonts w:ascii="Times New Roman" w:hAnsi="Times New Roman" w:cs="Times New Roman"/>
        </w:rPr>
        <w:t>) Achiziţionarea de utilaje şi echipamente pentru serviciile publice (de deszăpezire, întreţinere spaţii verzi etc) dacă fac parte din investiţia iniţială pentru înfiinţarea serviciului (Serviciu pentru deszăpezire, înfiinţare pompieri etc). Dacă serviciul există</w:t>
      </w:r>
      <w:r w:rsidR="0016019E" w:rsidRPr="00060FC4">
        <w:rPr>
          <w:rFonts w:ascii="Times New Roman" w:hAnsi="Times New Roman" w:cs="Times New Roman"/>
        </w:rPr>
        <w:t xml:space="preserve"> ca şi activitate în cadrul Primăriei, dar nu este dotat, se pot finanţa dotările, dar utilajele tre</w:t>
      </w:r>
      <w:r w:rsidR="006407D8">
        <w:rPr>
          <w:rFonts w:ascii="Times New Roman" w:hAnsi="Times New Roman" w:cs="Times New Roman"/>
        </w:rPr>
        <w:t>buie să fie dimensionate şi cor</w:t>
      </w:r>
      <w:r w:rsidR="0016019E" w:rsidRPr="00060FC4">
        <w:rPr>
          <w:rFonts w:ascii="Times New Roman" w:hAnsi="Times New Roman" w:cs="Times New Roman"/>
        </w:rPr>
        <w:t>elate cu suprafaţa pentru care vor fi folosite. În cazul acestor achiziţii, solicitantul va prezenta în MJ/</w:t>
      </w:r>
      <w:r w:rsidR="0016019E" w:rsidRPr="00060FC4">
        <w:rPr>
          <w:rFonts w:ascii="Times New Roman" w:hAnsi="Times New Roman" w:cs="Times New Roman"/>
          <w:lang w:val="ro-RO"/>
        </w:rPr>
        <w:t xml:space="preserve"> SF situaţia actuală şi modalităţile de rezolvare a problemei. La verificarea pe teren se vor verifica Fişele de inventar ale solicitantului privind aceste echipamente.</w:t>
      </w:r>
    </w:p>
    <w:p w:rsidR="00AB73DF" w:rsidRDefault="00AB73DF" w:rsidP="00060FC4">
      <w:pPr>
        <w:autoSpaceDE w:val="0"/>
        <w:autoSpaceDN w:val="0"/>
        <w:adjustRightInd w:val="0"/>
        <w:spacing w:after="0" w:line="240" w:lineRule="auto"/>
        <w:jc w:val="both"/>
        <w:rPr>
          <w:rFonts w:ascii="Times New Roman" w:hAnsi="Times New Roman" w:cs="Times New Roman"/>
          <w:b/>
          <w:bCs/>
          <w:lang w:val="ro-RO"/>
        </w:rPr>
      </w:pPr>
    </w:p>
    <w:p w:rsidR="00EC770D" w:rsidRPr="00060FC4" w:rsidRDefault="00EC770D"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b/>
          <w:bCs/>
          <w:lang w:val="ro-RO"/>
        </w:rPr>
        <w:lastRenderedPageBreak/>
        <w:t xml:space="preserve">IMPORTANT! </w:t>
      </w:r>
      <w:r w:rsidRPr="00060FC4">
        <w:rPr>
          <w:rFonts w:ascii="Times New Roman" w:hAnsi="Times New Roman" w:cs="Times New Roman"/>
          <w:lang w:val="ro-RO"/>
        </w:rPr>
        <w:t xml:space="preserve">În funcție de tipul de investiție propus prin proiect, solicitantul va descrie în MJ/SF/DALI, populația netă din comună/oraș care beneficiază de servicii/infrastructuri îmbunătățite prin investiția propusă. </w:t>
      </w:r>
    </w:p>
    <w:p w:rsidR="00EC770D" w:rsidRPr="00060FC4" w:rsidRDefault="00EC770D" w:rsidP="00060FC4">
      <w:pPr>
        <w:autoSpaceDE w:val="0"/>
        <w:autoSpaceDN w:val="0"/>
        <w:adjustRightInd w:val="0"/>
        <w:spacing w:after="0" w:line="240" w:lineRule="auto"/>
        <w:jc w:val="both"/>
        <w:rPr>
          <w:rFonts w:ascii="Times New Roman" w:hAnsi="Times New Roman" w:cs="Times New Roman"/>
          <w:b/>
          <w:bCs/>
          <w:lang w:val="ro-RO"/>
        </w:rPr>
      </w:pP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t xml:space="preserve">ATENŢIE! </w:t>
      </w:r>
      <w:r w:rsidRPr="00060FC4">
        <w:rPr>
          <w:rFonts w:ascii="Times New Roman" w:hAnsi="Times New Roman" w:cs="Times New Roman"/>
        </w:rPr>
        <w:t xml:space="preserve">În cadrul unui proiect ce vizează extinderea infrastructurii educaţionale sunt eligibile construcţiile realizate în scop didactic (ex: laboratoare/ateliere/sere, etc). Nu este eligibilă construcţia sălilor de sport/cantinelor/căminelor, acţiunile eligibile pentru acestea fiind cele de modernizare. De asemenea, va fi considerată dotare şi achiziţia de maşini şi utilaje agricole, care prin MJ/SF/DALI demonstrează că vor fi utilizate exclusiv în scop didactic. </w:t>
      </w:r>
    </w:p>
    <w:p w:rsidR="00EC770D" w:rsidRPr="00060FC4" w:rsidRDefault="00EC770D" w:rsidP="00060FC4">
      <w:pPr>
        <w:autoSpaceDE w:val="0"/>
        <w:autoSpaceDN w:val="0"/>
        <w:adjustRightInd w:val="0"/>
        <w:spacing w:after="0" w:line="240" w:lineRule="auto"/>
        <w:jc w:val="both"/>
        <w:rPr>
          <w:rFonts w:ascii="Times New Roman" w:hAnsi="Times New Roman" w:cs="Times New Roman"/>
          <w:b/>
          <w:bCs/>
        </w:rPr>
      </w:pP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t xml:space="preserve">ATENŢIE!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Solicitantul nu va putea achiziționa un utilaj sau un echipament similar cu unul care există deja în inventar. Se va putea achiziționa un utilaj/echipament similar, dacă utilajele/echipamentele din dotare sunt uzate din punct de vedere tehnic și au fost casate. În cazul acestor achiziții, solicitantul va prezenta în MJ/SF situația actuală și modalitățile de rezolvare ale problemei. La verificarea pe teren, se vor verifica Fișele de inventar ale solicitantului privind echipamentele existente/casate.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În cazul achiziției de utilaje/echipamente, în estimarea costurilor investiţei prin întocmirea bugetului estimativ, se vor verifica în Baza de date cu preţuri de referință aplicabilă PNDR 2014-2020 postată pe </w:t>
      </w:r>
      <w:r w:rsidR="006407D8">
        <w:rPr>
          <w:rFonts w:ascii="Times New Roman" w:hAnsi="Times New Roman" w:cs="Times New Roman"/>
          <w:i/>
          <w:iCs/>
        </w:rPr>
        <w:t>de pagina de internet a AFI</w:t>
      </w:r>
      <w:r w:rsidRPr="00060FC4">
        <w:rPr>
          <w:rFonts w:ascii="Times New Roman" w:hAnsi="Times New Roman" w:cs="Times New Roman"/>
          <w:i/>
          <w:iCs/>
        </w:rPr>
        <w:t xml:space="preserve">R. şi se vor ataşa la cererea de finanţare, paginile referitoare la bunurile incluse în proiect, identificate în baza de date.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În situaţia în care bunurile propuse spre achiziţionare nu se regăsesc în Baza de date de preţuri, precum şi pentru servicii, se vor ataşa două oferte pentru categoriile de bunuri/servicii care depăşesc valoarea de 15.000 EUR şi o ofertă pentru categoriile de bunuri/servicii cu o valoare mai mică sau egală cu 15.000 EUR, cu justificarea ofertei alese, menţionată în devizele pe obiect.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Ofertele sunt documente obligatorii care trebuie avute în vedere la stabilirea rezonabilităţii preţurilor şi trebuie să aibă cel puţin următoarele caracteristici: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 să fie datate, personalizate şi semnate;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 să conţină detalierea unor specificaţii tehnice minimale; </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 xml:space="preserve">- să conţină preţul de achiziţie pentru bunuri/servicii; </w:t>
      </w:r>
    </w:p>
    <w:p w:rsidR="00EC770D" w:rsidRPr="00060FC4" w:rsidRDefault="00E63A7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i/>
          <w:iCs/>
        </w:rPr>
        <w:t>Atenţie: la dosarul C</w:t>
      </w:r>
      <w:r w:rsidR="00EC770D" w:rsidRPr="00060FC4">
        <w:rPr>
          <w:rFonts w:ascii="Times New Roman" w:hAnsi="Times New Roman" w:cs="Times New Roman"/>
          <w:i/>
          <w:iCs/>
        </w:rPr>
        <w:t xml:space="preserve">ererii de finanţare vor fi ataşate numai paginile relevante din ofertele respective, cuprinzând preţul, furnizorul şi caracteristicile tehnice ale bunului, detaliate mai sus (maxim 2-3 pagini/ofertă). </w:t>
      </w: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În conformitate cu prevederile art. 45 alin. (2), lit. (d) din R (UE) 1305/2013, cu modificările și completările ulterioare, sunt eligibile investițiile intangibile privind achiziționarea sau dezvoltarea de software și achiziționarea de brevete, licențe, drepturi de autor, mărci. </w:t>
      </w: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p>
    <w:p w:rsidR="00D41191" w:rsidRPr="00060FC4" w:rsidRDefault="00EC770D"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Potrivit dispozițiilor art. 7 alin.(4) din HG 226/2015 cu modificările şi completările ulterioare, costurile generale ocazionate de cheltuielile cu construcția sau renovarea de bunuri imobile și achiziționarea sau cumpărarea prin leasing de mașini și echipamente noi, în limita valorii pe piață a activului precum onorariile pentru arhitecți, ingineri și consultanți, onorariile pentru consiliere privind durabilitatea economică și de mediu, inclusiv studiile de fezabilitate, vor fi realizate în limita a 10% din totalul cheltuielilor eligibile pentru proiectele care prevăd și construcții - montaj și în limita a 5% pentru proiectele care prevăd investiţii în achiziţii, altele decât cele referitoare la construcţii</w:t>
      </w:r>
      <w:r w:rsidRPr="00060FC4">
        <w:rPr>
          <w:rFonts w:ascii="Cambria Math" w:hAnsi="Cambria Math" w:cs="Times New Roman"/>
        </w:rPr>
        <w:t>‐</w:t>
      </w:r>
      <w:r w:rsidRPr="00060FC4">
        <w:rPr>
          <w:rFonts w:ascii="Times New Roman" w:hAnsi="Times New Roman" w:cs="Times New Roman"/>
        </w:rPr>
        <w:t xml:space="preserve"> montaj.</w:t>
      </w:r>
    </w:p>
    <w:p w:rsidR="00EC770D" w:rsidRPr="00060FC4" w:rsidRDefault="00EC770D" w:rsidP="00060FC4">
      <w:pPr>
        <w:autoSpaceDE w:val="0"/>
        <w:autoSpaceDN w:val="0"/>
        <w:adjustRightInd w:val="0"/>
        <w:spacing w:after="0" w:line="240" w:lineRule="auto"/>
        <w:jc w:val="both"/>
        <w:rPr>
          <w:rFonts w:ascii="Times New Roman" w:hAnsi="Times New Roman" w:cs="Times New Roman"/>
        </w:rPr>
      </w:pPr>
    </w:p>
    <w:p w:rsidR="00E63A7B" w:rsidRPr="00060FC4" w:rsidRDefault="00E63A7B"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Cheltuielile privind costurile generale ale proiectului sunt: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Cheltuieli pentru consultanță, proiectare, monitorizare și management, inclusiv onorariile pentru consultanţa privind durabilitatea economică și de mediu, taxele pentru eliberarea certificatelor, potrivit art. 45 din Regulamentul (UE) nr.1305/2013, cu modificările şi completările ulterioare, precum şi cele privind obţinerea avizelor, acordurilor şi autorizaţiilor necesare implementării proiectelor,prevăzute în </w:t>
      </w:r>
      <w:r w:rsidRPr="00060FC4">
        <w:rPr>
          <w:rFonts w:ascii="Times New Roman" w:hAnsi="Times New Roman" w:cs="Times New Roman"/>
          <w:bCs/>
        </w:rPr>
        <w:lastRenderedPageBreak/>
        <w:t xml:space="preserve">legislaţia naţională. Cheltuielile pentru consultanță în vederea organizării procedurilor de achiziții sunt eligibile. Cheltuielile privind costurile generale ale proiectului, inclusiv cele efectuate înaintea aprobării finanţării, sunt eligibile dacă respectă prevederile art.45 din Regulamentul (UE) nr. 1305 / 2013 cu modificările şi completările ulterioare şi îndeplinesc următoarele condiții: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 sunt prevăzute sau rezultă din aplicarea legislației în vederea obținerii de avize,acorduri şi autorizații necesare implementării activităților eligibile ale operațiunii sau rezultă din cerințele minime impuse de PNDR 2014 - 2020;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b) sunt aferente, după caz: unor studii şi/sau analize privind durabilitatea economică și de mediu, studiu de fezabilitate, proiect tehnic, documentație de avizare a lucrărilor de intervenție, întocmite în conformitate cu prevederile legislației în vigoare;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 sunt aferente activităților de coordonare şi supervizare a execuției şi recepției lucrărilor de  construcții - montaj.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Cheltuielile de consultanță şi pentru managementul proiectului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Memoriile Justificative/Studiile de Fezabilitate şi/sau documentaţiile de avizare a lucrărilor de intervenţie, aferente cererilor de finanţare depuse de solicitanţii publici pentru Măsuri/</w:t>
      </w:r>
      <w:r w:rsidR="006407D8">
        <w:rPr>
          <w:rFonts w:ascii="Times New Roman" w:hAnsi="Times New Roman" w:cs="Times New Roman"/>
          <w:bCs/>
        </w:rPr>
        <w:t xml:space="preserve"> S</w:t>
      </w:r>
      <w:r w:rsidRPr="00060FC4">
        <w:rPr>
          <w:rFonts w:ascii="Times New Roman" w:hAnsi="Times New Roman" w:cs="Times New Roman"/>
          <w:bCs/>
        </w:rPr>
        <w:t xml:space="preserve">ub-măsuri din PNDR 2014- 2020, trebuie întocmite potrivit prevederilor legale în vigoare. </w:t>
      </w:r>
    </w:p>
    <w:p w:rsidR="00E63A7B" w:rsidRPr="00060FC4" w:rsidRDefault="00E63A7B"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Conţinutul-cadru al proiectului tehnic va respecta prevederile legale</w:t>
      </w:r>
      <w:r w:rsidR="006407D8">
        <w:rPr>
          <w:rFonts w:ascii="Times New Roman" w:hAnsi="Times New Roman" w:cs="Times New Roman"/>
          <w:bCs/>
        </w:rPr>
        <w:t xml:space="preserve"> în vigoare privind conţinutul</w:t>
      </w:r>
      <w:r w:rsidRPr="00060FC4">
        <w:rPr>
          <w:rFonts w:ascii="Times New Roman" w:hAnsi="Times New Roman" w:cs="Times New Roman"/>
          <w:bCs/>
        </w:rPr>
        <w:t>-cadru al documentaţiei tehnico-economice aferente investiţiilor publice,</w:t>
      </w:r>
      <w:r w:rsidR="006407D8">
        <w:rPr>
          <w:rFonts w:ascii="Times New Roman" w:hAnsi="Times New Roman" w:cs="Times New Roman"/>
          <w:bCs/>
        </w:rPr>
        <w:t xml:space="preserve"> </w:t>
      </w:r>
      <w:r w:rsidRPr="00060FC4">
        <w:rPr>
          <w:rFonts w:ascii="Times New Roman" w:hAnsi="Times New Roman" w:cs="Times New Roman"/>
          <w:bCs/>
        </w:rPr>
        <w:t>precum şi a structurii şi metodologiei de elaborare a devizului general pentru obiective de investiţii şi lucrări de intervenţii.</w:t>
      </w:r>
    </w:p>
    <w:p w:rsidR="00E63A7B" w:rsidRPr="00060FC4" w:rsidRDefault="00E63A7B" w:rsidP="00060FC4">
      <w:pPr>
        <w:autoSpaceDE w:val="0"/>
        <w:autoSpaceDN w:val="0"/>
        <w:adjustRightInd w:val="0"/>
        <w:spacing w:after="0" w:line="240" w:lineRule="auto"/>
        <w:jc w:val="both"/>
        <w:rPr>
          <w:rFonts w:ascii="Times New Roman" w:hAnsi="Times New Roman" w:cs="Times New Roman"/>
          <w:b/>
          <w:bCs/>
        </w:rPr>
      </w:pPr>
    </w:p>
    <w:p w:rsidR="00E63A7B" w:rsidRPr="00060FC4" w:rsidRDefault="00E63A7B" w:rsidP="00060FC4">
      <w:pPr>
        <w:autoSpaceDE w:val="0"/>
        <w:autoSpaceDN w:val="0"/>
        <w:adjustRightInd w:val="0"/>
        <w:spacing w:after="0" w:line="240" w:lineRule="auto"/>
        <w:jc w:val="both"/>
        <w:rPr>
          <w:rFonts w:ascii="Times New Roman" w:hAnsi="Times New Roman" w:cs="Times New Roman"/>
          <w:b/>
          <w:bCs/>
        </w:rPr>
      </w:pPr>
    </w:p>
    <w:p w:rsidR="00D41191" w:rsidRPr="00060FC4" w:rsidRDefault="00D41191"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Cheltuielile necesare pentru implementarea proiectului sunt eligibile dacă:</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a) sunt realizate efectiv după data semnării contractului de finanţare şi sunt în legătură cu îndeplinirea obiectivelor investiţiei;</w:t>
      </w: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b) sunt efectuate pentru realizarea investiţiei cu respectarea rezonabilităţii costurilor;</w:t>
      </w: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c) sunt efectuate cu respectarea prevederilor contractului de finanţare semnat cu AFIR;</w:t>
      </w: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d) sunt înregistrate în evidenţele contabile ale beneficiarului, sunt identificabile, verificabile</w:t>
      </w: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şi sunt susţinute de originalele documentelor justificative, în condiţiile legii.</w:t>
      </w:r>
    </w:p>
    <w:p w:rsidR="00D41191" w:rsidRPr="00060FC4" w:rsidRDefault="00D41191" w:rsidP="006407D8">
      <w:pPr>
        <w:autoSpaceDE w:val="0"/>
        <w:autoSpaceDN w:val="0"/>
        <w:adjustRightInd w:val="0"/>
        <w:spacing w:after="0" w:line="240" w:lineRule="auto"/>
        <w:jc w:val="both"/>
        <w:rPr>
          <w:rFonts w:ascii="Times New Roman" w:hAnsi="Times New Roman" w:cs="Times New Roman"/>
        </w:rPr>
      </w:pPr>
    </w:p>
    <w:p w:rsidR="00D41191" w:rsidRPr="00060FC4" w:rsidRDefault="006407D8" w:rsidP="00295E07">
      <w:pPr>
        <w:pStyle w:val="Heading2"/>
        <w:rPr>
          <w:rFonts w:ascii="Times New Roman" w:hAnsi="Times New Roman" w:cs="Times New Roman"/>
          <w:b/>
          <w:bCs/>
        </w:rPr>
      </w:pPr>
      <w:bookmarkStart w:id="18" w:name="_Toc496875476"/>
      <w:r>
        <w:rPr>
          <w:rFonts w:ascii="Times New Roman" w:hAnsi="Times New Roman" w:cs="Times New Roman"/>
          <w:b/>
          <w:bCs/>
        </w:rPr>
        <w:t xml:space="preserve">6.2. </w:t>
      </w:r>
      <w:r w:rsidR="00236FDC">
        <w:rPr>
          <w:rFonts w:ascii="Times New Roman" w:hAnsi="Times New Roman" w:cs="Times New Roman"/>
          <w:b/>
          <w:bCs/>
        </w:rPr>
        <w:t>Tipuri de acțiuni</w:t>
      </w:r>
      <w:r w:rsidR="00D41191" w:rsidRPr="00060FC4">
        <w:rPr>
          <w:rFonts w:ascii="Times New Roman" w:hAnsi="Times New Roman" w:cs="Times New Roman"/>
          <w:b/>
          <w:bCs/>
        </w:rPr>
        <w:t xml:space="preserve"> neeligibile generale, conform prevederilor din Cap.8.1 din PNDR sunt:</w:t>
      </w:r>
      <w:bookmarkEnd w:id="18"/>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w:t>
      </w:r>
      <w:r w:rsidR="00D41191" w:rsidRPr="00060FC4">
        <w:rPr>
          <w:rFonts w:ascii="Times New Roman" w:hAnsi="Times New Roman" w:cs="Times New Roman"/>
        </w:rPr>
        <w:t xml:space="preserve"> cheltuielile cu achiziţionarea de bunuri și echipamente ”second hand”;</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b)</w:t>
      </w:r>
      <w:r w:rsidR="00D41191" w:rsidRPr="00060FC4">
        <w:rPr>
          <w:rFonts w:ascii="Times New Roman" w:hAnsi="Times New Roman" w:cs="Times New Roman"/>
        </w:rPr>
        <w:t xml:space="preserve"> cheltuieli efectuate înainte de semnarea contractului de finanțare a proiectului cu excepţia costurilor generale definite la art. 45, alin. (2) litera c) a Reg. (UE) nr. 1305/2013 (onorariile pentru arhitecți, ingineri și consultanți, onorariile pentru consiliere privind durabilitatea economică și de mediu, inclusiv studii de fezabilitate), care pot fi realizate înainte de depunerea cererii de finanțare;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c)</w:t>
      </w:r>
      <w:r w:rsidR="00D41191" w:rsidRPr="00060FC4">
        <w:rPr>
          <w:rFonts w:ascii="Times New Roman" w:hAnsi="Times New Roman" w:cs="Times New Roman"/>
        </w:rPr>
        <w:t xml:space="preserve"> cheltuieli pentru activități pregătitoare aferente măsurilor care ating obiectivele art. 35 din Reg. (UE) nr. 1305/2013, care pot fi realizate după depunerea cererii de finanțare, conform art. 60(2) din Reg. (UE) nr. 1305/2013;</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d)</w:t>
      </w:r>
      <w:r w:rsidR="00D41191" w:rsidRPr="00060FC4">
        <w:rPr>
          <w:rFonts w:ascii="Times New Roman" w:hAnsi="Times New Roman" w:cs="Times New Roman"/>
        </w:rPr>
        <w:t xml:space="preserve"> cheltuieli cu achiziția mijloacelor de transport pentru uz personal şi pentru transport persoane;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e)</w:t>
      </w:r>
      <w:r w:rsidR="00D41191" w:rsidRPr="00060FC4">
        <w:rPr>
          <w:rFonts w:ascii="Times New Roman" w:hAnsi="Times New Roman" w:cs="Times New Roman"/>
        </w:rPr>
        <w:t xml:space="preserve"> cheltuieli cu investițiile ce fac obiectul dublei finanțări care vizează aceleași costuri eligibile;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w:t>
      </w:r>
      <w:r w:rsidR="00D41191" w:rsidRPr="00060FC4">
        <w:rPr>
          <w:rFonts w:ascii="Times New Roman" w:hAnsi="Times New Roman" w:cs="Times New Roman"/>
        </w:rPr>
        <w:t xml:space="preserve"> cheltuieli în conformitate cu art. 69, alin. (3) din Reg. (UE) nr. 1303/2013 și anume: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a. dobânzi debitoare, cu excepţia celor referitoare la granturi acordate sub forma unei subvenţii pentru dobândă sau a unei subvenţii pentru comisioanele de garantare;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b. achiziţionarea de terenuri construite și neconstruite, cu excepția celor prevăzute la art. 19 din Reg. (UE) nr. 1305/2013;</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c. taxa pe valoarea adăugată, cu excepţia cazului în care aceasta nu se poate recupera în temeiul legislaţiei naţionale privind TVA</w:t>
      </w:r>
      <w:r w:rsidRPr="00060FC4">
        <w:rPr>
          <w:rFonts w:ascii="Cambria" w:hAnsi="Cambria" w:cs="Times New Roman"/>
        </w:rPr>
        <w:t>‐</w:t>
      </w:r>
      <w:r w:rsidRPr="00060FC4">
        <w:rPr>
          <w:rFonts w:ascii="Times New Roman" w:hAnsi="Times New Roman" w:cs="Times New Roman"/>
        </w:rPr>
        <w:t>ul sau a prevederilor specifice pentru instrumente financiare;</w:t>
      </w:r>
    </w:p>
    <w:p w:rsidR="00D41191" w:rsidRPr="00060FC4" w:rsidRDefault="00D41191" w:rsidP="00060FC4">
      <w:pPr>
        <w:autoSpaceDE w:val="0"/>
        <w:autoSpaceDN w:val="0"/>
        <w:adjustRightInd w:val="0"/>
        <w:spacing w:after="0" w:line="240" w:lineRule="auto"/>
        <w:jc w:val="both"/>
        <w:rPr>
          <w:rFonts w:ascii="Times New Roman" w:hAnsi="Times New Roman" w:cs="Times New Roman"/>
        </w:rPr>
      </w:pPr>
    </w:p>
    <w:p w:rsidR="00D41191" w:rsidRPr="00060FC4" w:rsidRDefault="00236FDC" w:rsidP="00060F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g)</w:t>
      </w:r>
      <w:r w:rsidR="00D41191" w:rsidRPr="00060FC4">
        <w:rPr>
          <w:rFonts w:ascii="Times New Roman" w:hAnsi="Times New Roman" w:cs="Times New Roman"/>
        </w:rPr>
        <w:t xml:space="preserve"> în cazul contractelor de leasing, celelalte costuri legate de contractele de leasing, cum ar fi marja locatorului, costurile de refinanțare a dobânzilor, cheltuielile generale și cheltuielile de asigurare.</w:t>
      </w: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b/>
          <w:bCs/>
        </w:rPr>
        <w:t xml:space="preserve">Lista investiţiilor şi costurilor neeligibile se completează cu prevederile Hotărârii de Guvern nr. 226/2 aprilie 2015 privind stabilirea cadrului general de implementare a Măsurilor Programului Naţional de Dezvoltare Rurală cofinanţate din Fondul European Agricol pentru Dezvoltare Rurală şi de la bugetul de stat pentru perioada 2014 – 2020, cu modificările şi completările ulterioare. </w:t>
      </w: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Cheltuielile neeligibile specifice sunt: </w:t>
      </w:r>
    </w:p>
    <w:p w:rsidR="00E63A7B" w:rsidRPr="00060FC4" w:rsidRDefault="00E63A7B" w:rsidP="00060FC4">
      <w:pPr>
        <w:pStyle w:val="ListParagraph"/>
        <w:numPr>
          <w:ilvl w:val="0"/>
          <w:numId w:val="23"/>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Contribuția în natură; </w:t>
      </w:r>
    </w:p>
    <w:p w:rsidR="00E63A7B" w:rsidRPr="00060FC4" w:rsidRDefault="00E63A7B" w:rsidP="00060FC4">
      <w:pPr>
        <w:pStyle w:val="ListParagraph"/>
        <w:numPr>
          <w:ilvl w:val="0"/>
          <w:numId w:val="23"/>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Costuri privind închirierea de mașini, utilaje, instalații și echipamente; </w:t>
      </w:r>
    </w:p>
    <w:p w:rsidR="00E63A7B" w:rsidRPr="00060FC4" w:rsidRDefault="00E63A7B" w:rsidP="00060FC4">
      <w:pPr>
        <w:pStyle w:val="ListParagraph"/>
        <w:numPr>
          <w:ilvl w:val="0"/>
          <w:numId w:val="23"/>
        </w:num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Costuri operaționale inclusiv costuri de întreținere și chirie. </w:t>
      </w:r>
    </w:p>
    <w:p w:rsidR="00E63A7B" w:rsidRPr="00060FC4" w:rsidRDefault="00E63A7B" w:rsidP="00060FC4">
      <w:pPr>
        <w:autoSpaceDE w:val="0"/>
        <w:autoSpaceDN w:val="0"/>
        <w:adjustRightInd w:val="0"/>
        <w:spacing w:after="0" w:line="240" w:lineRule="auto"/>
        <w:jc w:val="both"/>
        <w:rPr>
          <w:rFonts w:ascii="Times New Roman" w:hAnsi="Times New Roman" w:cs="Times New Roman"/>
        </w:rPr>
      </w:pPr>
    </w:p>
    <w:p w:rsidR="00D41191" w:rsidRPr="00F46009" w:rsidRDefault="00D41191" w:rsidP="00060FC4">
      <w:pPr>
        <w:autoSpaceDE w:val="0"/>
        <w:autoSpaceDN w:val="0"/>
        <w:adjustRightInd w:val="0"/>
        <w:spacing w:after="0" w:line="240" w:lineRule="auto"/>
        <w:jc w:val="both"/>
        <w:rPr>
          <w:rFonts w:ascii="Times New Roman" w:hAnsi="Times New Roman" w:cs="Times New Roman"/>
          <w:sz w:val="24"/>
          <w:szCs w:val="24"/>
        </w:rPr>
      </w:pPr>
    </w:p>
    <w:p w:rsidR="00D41191" w:rsidRPr="00F46009" w:rsidRDefault="00D41191" w:rsidP="00295E07">
      <w:pPr>
        <w:pStyle w:val="Heading1"/>
        <w:rPr>
          <w:rFonts w:ascii="Times New Roman" w:hAnsi="Times New Roman" w:cs="Times New Roman"/>
          <w:b/>
          <w:bCs/>
          <w:sz w:val="24"/>
          <w:szCs w:val="24"/>
        </w:rPr>
      </w:pPr>
      <w:bookmarkStart w:id="19" w:name="_Toc496875477"/>
      <w:r w:rsidRPr="00F46009">
        <w:rPr>
          <w:rFonts w:ascii="Times New Roman" w:hAnsi="Times New Roman" w:cs="Times New Roman"/>
          <w:b/>
          <w:bCs/>
          <w:sz w:val="24"/>
          <w:szCs w:val="24"/>
        </w:rPr>
        <w:t>7. Selecția proiectelor</w:t>
      </w:r>
      <w:bookmarkEnd w:id="19"/>
    </w:p>
    <w:p w:rsidR="00335468" w:rsidRPr="00060FC4" w:rsidRDefault="00335468" w:rsidP="00060FC4">
      <w:pPr>
        <w:autoSpaceDE w:val="0"/>
        <w:autoSpaceDN w:val="0"/>
        <w:adjustRightInd w:val="0"/>
        <w:spacing w:after="0" w:line="240" w:lineRule="auto"/>
        <w:jc w:val="both"/>
        <w:rPr>
          <w:rFonts w:ascii="Times New Roman" w:hAnsi="Times New Roman" w:cs="Times New Roman"/>
        </w:rPr>
      </w:pPr>
    </w:p>
    <w:p w:rsidR="006A5309" w:rsidRPr="00060FC4" w:rsidRDefault="00236FDC" w:rsidP="00060FC4">
      <w:p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rPr>
        <w:t>Proiectele prin care se solicită</w:t>
      </w:r>
      <w:r w:rsidR="00335468" w:rsidRPr="00060FC4">
        <w:rPr>
          <w:rFonts w:ascii="Times New Roman" w:hAnsi="Times New Roman" w:cs="Times New Roman"/>
        </w:rPr>
        <w:t xml:space="preserve"> finanțare în cadrul GAL Ţara Gugulanilor sunt supuse unui sistem de selecție, în baza căruia fiecare proiect este punctat conform criteriilor de selecție stabilite în conformitate cu specificul local din teritoriul GAL Ţara Gugulanilor, astfel încât sprijinul financiar să fie canalizat către acele proiecte care corespu</w:t>
      </w:r>
      <w:r>
        <w:rPr>
          <w:rFonts w:ascii="Times New Roman" w:hAnsi="Times New Roman" w:cs="Times New Roman"/>
        </w:rPr>
        <w:t>nd cu necesitățile identificate</w:t>
      </w:r>
      <w:r w:rsidR="00335468" w:rsidRPr="00060FC4">
        <w:rPr>
          <w:rFonts w:ascii="Times New Roman" w:hAnsi="Times New Roman" w:cs="Times New Roman"/>
        </w:rPr>
        <w:t xml:space="preserve"> în analiza SWOT și cu obiectivele stabilite în SDL </w:t>
      </w:r>
      <w:r w:rsidR="00335468" w:rsidRPr="00060FC4">
        <w:rPr>
          <w:rFonts w:ascii="Times New Roman" w:hAnsi="Times New Roman" w:cs="Times New Roman"/>
          <w:b/>
          <w:bCs/>
        </w:rPr>
        <w:t>GAL Ţara Gugulanilor.</w:t>
      </w:r>
    </w:p>
    <w:p w:rsidR="00335468" w:rsidRPr="00060FC4" w:rsidRDefault="00335468"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Punctajele acordate fiecărui criteriu de selecție, punctajul minim pentru selectarea unui proiect și criteriile de departajare ale proiectelor cu același punctaj, inclusiv metodologia de verificare a acestora au fost stabilite de către GAL Ţara Gugulanilor, prin decizie AGA.</w:t>
      </w:r>
    </w:p>
    <w:p w:rsidR="00335468" w:rsidRPr="00060FC4" w:rsidRDefault="00335468" w:rsidP="00060FC4">
      <w:pPr>
        <w:autoSpaceDE w:val="0"/>
        <w:autoSpaceDN w:val="0"/>
        <w:adjustRightInd w:val="0"/>
        <w:spacing w:after="0" w:line="240" w:lineRule="auto"/>
        <w:jc w:val="both"/>
        <w:rPr>
          <w:rFonts w:ascii="Times New Roman" w:hAnsi="Times New Roman" w:cs="Times New Roman"/>
          <w:lang w:val="ro-RO"/>
        </w:rPr>
      </w:pPr>
    </w:p>
    <w:p w:rsidR="006A5309" w:rsidRPr="00060FC4" w:rsidRDefault="006A5309"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lang w:val="ro-RO"/>
        </w:rPr>
        <w:t>Pentru această măsură pragul minim este de 20 puncte şi reprezintă pragul sub care nici un proiect nu poate intra la finanţare.</w:t>
      </w:r>
    </w:p>
    <w:p w:rsidR="00335468" w:rsidRPr="00060FC4" w:rsidRDefault="00335468" w:rsidP="00060FC4">
      <w:pPr>
        <w:autoSpaceDE w:val="0"/>
        <w:autoSpaceDN w:val="0"/>
        <w:adjustRightInd w:val="0"/>
        <w:spacing w:after="0" w:line="240" w:lineRule="auto"/>
        <w:jc w:val="both"/>
        <w:rPr>
          <w:rFonts w:ascii="Times New Roman" w:hAnsi="Times New Roman" w:cs="Times New Roman"/>
          <w:lang w:val="ro-RO"/>
        </w:rPr>
      </w:pPr>
    </w:p>
    <w:p w:rsidR="006A5309" w:rsidRPr="00060FC4" w:rsidRDefault="006A5309"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lang w:val="ro-RO"/>
        </w:rPr>
        <w:t>Punctajul se calculează în baza următoarelor Principii de Selecţie:</w:t>
      </w:r>
    </w:p>
    <w:p w:rsidR="006A5309" w:rsidRPr="00060FC4" w:rsidRDefault="006A5309" w:rsidP="00060FC4">
      <w:pPr>
        <w:autoSpaceDE w:val="0"/>
        <w:autoSpaceDN w:val="0"/>
        <w:adjustRightInd w:val="0"/>
        <w:spacing w:after="0" w:line="240" w:lineRule="auto"/>
        <w:jc w:val="both"/>
        <w:rPr>
          <w:rFonts w:ascii="Times New Roman" w:hAnsi="Times New Roman" w:cs="Times New Roman"/>
          <w:lang w:val="ro-RO"/>
        </w:rPr>
      </w:pPr>
    </w:p>
    <w:tbl>
      <w:tblPr>
        <w:tblStyle w:val="TableGrid"/>
        <w:tblW w:w="10847" w:type="dxa"/>
        <w:tblLayout w:type="fixed"/>
        <w:tblLook w:val="04A0" w:firstRow="1" w:lastRow="0" w:firstColumn="1" w:lastColumn="0" w:noHBand="0" w:noVBand="1"/>
      </w:tblPr>
      <w:tblGrid>
        <w:gridCol w:w="840"/>
        <w:gridCol w:w="4440"/>
        <w:gridCol w:w="3247"/>
        <w:gridCol w:w="2320"/>
      </w:tblGrid>
      <w:tr w:rsidR="00D02E67" w:rsidRPr="00060FC4" w:rsidTr="00306971">
        <w:tc>
          <w:tcPr>
            <w:tcW w:w="840" w:type="dxa"/>
            <w:shd w:val="clear" w:color="auto" w:fill="00B050"/>
          </w:tcPr>
          <w:p w:rsidR="00D02E67" w:rsidRPr="00060FC4" w:rsidRDefault="00D02E67" w:rsidP="00060FC4">
            <w:pPr>
              <w:jc w:val="both"/>
              <w:rPr>
                <w:b/>
                <w:bCs/>
                <w:sz w:val="22"/>
                <w:szCs w:val="22"/>
              </w:rPr>
            </w:pPr>
            <w:r w:rsidRPr="00060FC4">
              <w:rPr>
                <w:b/>
                <w:bCs/>
                <w:sz w:val="22"/>
                <w:szCs w:val="22"/>
              </w:rPr>
              <w:t xml:space="preserve">Nr.crt. </w:t>
            </w:r>
          </w:p>
        </w:tc>
        <w:tc>
          <w:tcPr>
            <w:tcW w:w="7687" w:type="dxa"/>
            <w:gridSpan w:val="2"/>
            <w:shd w:val="clear" w:color="auto" w:fill="00B050"/>
          </w:tcPr>
          <w:p w:rsidR="00D02E67" w:rsidRPr="00060FC4" w:rsidRDefault="00D02E67" w:rsidP="00060FC4">
            <w:pPr>
              <w:jc w:val="both"/>
              <w:rPr>
                <w:b/>
                <w:bCs/>
                <w:sz w:val="22"/>
                <w:szCs w:val="22"/>
              </w:rPr>
            </w:pPr>
            <w:r w:rsidRPr="00060FC4">
              <w:rPr>
                <w:b/>
                <w:bCs/>
                <w:sz w:val="22"/>
                <w:szCs w:val="22"/>
              </w:rPr>
              <w:t>Criteriul de selecție</w:t>
            </w:r>
          </w:p>
        </w:tc>
        <w:tc>
          <w:tcPr>
            <w:tcW w:w="2320" w:type="dxa"/>
            <w:shd w:val="clear" w:color="auto" w:fill="00B050"/>
          </w:tcPr>
          <w:p w:rsidR="00D02E67" w:rsidRPr="00060FC4" w:rsidRDefault="00D02E67" w:rsidP="00060FC4">
            <w:pPr>
              <w:jc w:val="both"/>
              <w:rPr>
                <w:b/>
                <w:bCs/>
                <w:sz w:val="22"/>
                <w:szCs w:val="22"/>
              </w:rPr>
            </w:pPr>
            <w:r w:rsidRPr="00060FC4">
              <w:rPr>
                <w:b/>
                <w:bCs/>
                <w:sz w:val="22"/>
                <w:szCs w:val="22"/>
              </w:rPr>
              <w:t>Punctaj</w:t>
            </w:r>
          </w:p>
        </w:tc>
      </w:tr>
      <w:tr w:rsidR="00236FDC" w:rsidRPr="00060FC4" w:rsidTr="00236FDC">
        <w:trPr>
          <w:trHeight w:val="2132"/>
        </w:trPr>
        <w:tc>
          <w:tcPr>
            <w:tcW w:w="840" w:type="dxa"/>
          </w:tcPr>
          <w:p w:rsidR="00236FDC" w:rsidRPr="00060FC4" w:rsidRDefault="00236FDC" w:rsidP="002926EC">
            <w:pPr>
              <w:jc w:val="center"/>
              <w:rPr>
                <w:b/>
                <w:bCs/>
                <w:sz w:val="22"/>
                <w:szCs w:val="22"/>
              </w:rPr>
            </w:pPr>
            <w:r w:rsidRPr="00060FC4">
              <w:rPr>
                <w:b/>
                <w:bCs/>
                <w:sz w:val="22"/>
                <w:szCs w:val="22"/>
              </w:rPr>
              <w:lastRenderedPageBreak/>
              <w:t>1</w:t>
            </w:r>
          </w:p>
        </w:tc>
        <w:tc>
          <w:tcPr>
            <w:tcW w:w="4440" w:type="dxa"/>
          </w:tcPr>
          <w:p w:rsidR="00236FDC" w:rsidRDefault="00236FDC" w:rsidP="002A6E1A">
            <w:pPr>
              <w:ind w:left="360"/>
              <w:jc w:val="both"/>
              <w:rPr>
                <w:bCs/>
                <w:sz w:val="22"/>
                <w:szCs w:val="22"/>
              </w:rPr>
            </w:pPr>
          </w:p>
          <w:p w:rsidR="00236FDC" w:rsidRDefault="00236FDC" w:rsidP="002A6E1A">
            <w:pPr>
              <w:ind w:left="360"/>
              <w:jc w:val="both"/>
              <w:rPr>
                <w:bCs/>
                <w:sz w:val="22"/>
                <w:szCs w:val="22"/>
              </w:rPr>
            </w:pPr>
          </w:p>
          <w:p w:rsidR="00236FDC" w:rsidRDefault="00236FDC" w:rsidP="002A6E1A">
            <w:pPr>
              <w:ind w:left="360"/>
              <w:jc w:val="both"/>
              <w:rPr>
                <w:bCs/>
                <w:sz w:val="22"/>
                <w:szCs w:val="22"/>
              </w:rPr>
            </w:pPr>
          </w:p>
          <w:p w:rsidR="00236FDC" w:rsidRPr="002A6E1A" w:rsidRDefault="00236FDC" w:rsidP="002A6E1A">
            <w:pPr>
              <w:ind w:left="360"/>
              <w:jc w:val="both"/>
              <w:rPr>
                <w:bCs/>
              </w:rPr>
            </w:pPr>
            <w:r w:rsidRPr="002A6E1A">
              <w:rPr>
                <w:bCs/>
                <w:sz w:val="22"/>
                <w:szCs w:val="22"/>
              </w:rPr>
              <w:t>Proiectul conține componente inovative sau de protecția mediului, inclusiv utilaje cu emisii reduse de gaze</w:t>
            </w:r>
            <w:r>
              <w:rPr>
                <w:bCs/>
              </w:rPr>
              <w:t xml:space="preserve">. </w:t>
            </w:r>
          </w:p>
          <w:p w:rsidR="00236FDC" w:rsidRPr="00AB73DF" w:rsidRDefault="00236FDC" w:rsidP="00AB73DF">
            <w:pPr>
              <w:ind w:left="360"/>
              <w:jc w:val="both"/>
              <w:rPr>
                <w:bCs/>
              </w:rPr>
            </w:pPr>
          </w:p>
          <w:p w:rsidR="00236FDC" w:rsidRPr="00060FC4" w:rsidRDefault="00236FDC" w:rsidP="00060FC4">
            <w:pPr>
              <w:jc w:val="both"/>
              <w:rPr>
                <w:b/>
                <w:bCs/>
                <w:sz w:val="22"/>
                <w:szCs w:val="22"/>
              </w:rPr>
            </w:pPr>
          </w:p>
        </w:tc>
        <w:tc>
          <w:tcPr>
            <w:tcW w:w="3247" w:type="dxa"/>
          </w:tcPr>
          <w:p w:rsidR="00236FDC" w:rsidRPr="00236FDC" w:rsidRDefault="00236FDC" w:rsidP="00236FDC">
            <w:pPr>
              <w:jc w:val="both"/>
              <w:rPr>
                <w:bCs/>
              </w:rPr>
            </w:pPr>
            <w:r w:rsidRPr="00236FDC">
              <w:rPr>
                <w:bCs/>
              </w:rPr>
              <w:t>Criteriul va fi punctat în cazul în care Memoriul Justificativ/</w:t>
            </w:r>
            <w:r>
              <w:rPr>
                <w:bCs/>
              </w:rPr>
              <w:t xml:space="preserve"> </w:t>
            </w:r>
            <w:r w:rsidRPr="00236FDC">
              <w:rPr>
                <w:bCs/>
              </w:rPr>
              <w:t>Studiul de fezabilitate/ Documentaţia de Avizare pentru Lucrări de Intervenţii prevede cel puțin o investiție care reduce efectele negative asupra mediului sau cel puțin o componentă inovativă pentru teritoriul GAL Țara Gugulanilor.</w:t>
            </w:r>
          </w:p>
          <w:p w:rsidR="00236FDC" w:rsidRPr="00060FC4" w:rsidRDefault="00236FDC" w:rsidP="00060FC4">
            <w:pPr>
              <w:jc w:val="both"/>
              <w:rPr>
                <w:b/>
                <w:bCs/>
              </w:rPr>
            </w:pPr>
          </w:p>
        </w:tc>
        <w:tc>
          <w:tcPr>
            <w:tcW w:w="2320" w:type="dxa"/>
          </w:tcPr>
          <w:p w:rsidR="00236FDC" w:rsidRDefault="00236FDC" w:rsidP="002926EC">
            <w:pPr>
              <w:jc w:val="center"/>
              <w:rPr>
                <w:b/>
                <w:bCs/>
                <w:sz w:val="22"/>
                <w:szCs w:val="22"/>
              </w:rPr>
            </w:pPr>
          </w:p>
          <w:p w:rsidR="00236FDC" w:rsidRDefault="00236FDC" w:rsidP="002926EC">
            <w:pPr>
              <w:jc w:val="center"/>
              <w:rPr>
                <w:b/>
                <w:bCs/>
                <w:sz w:val="22"/>
                <w:szCs w:val="22"/>
              </w:rPr>
            </w:pPr>
          </w:p>
          <w:p w:rsidR="00236FDC" w:rsidRDefault="00236FDC" w:rsidP="002926EC">
            <w:pPr>
              <w:jc w:val="center"/>
              <w:rPr>
                <w:b/>
                <w:bCs/>
                <w:sz w:val="22"/>
                <w:szCs w:val="22"/>
              </w:rPr>
            </w:pPr>
          </w:p>
          <w:p w:rsidR="00236FDC" w:rsidRPr="00060FC4" w:rsidRDefault="00236FDC" w:rsidP="002926EC">
            <w:pPr>
              <w:jc w:val="center"/>
              <w:rPr>
                <w:b/>
                <w:bCs/>
                <w:sz w:val="22"/>
                <w:szCs w:val="22"/>
              </w:rPr>
            </w:pPr>
            <w:r w:rsidRPr="00060FC4">
              <w:rPr>
                <w:b/>
                <w:bCs/>
                <w:sz w:val="22"/>
                <w:szCs w:val="22"/>
              </w:rPr>
              <w:t>10 puncte</w:t>
            </w:r>
          </w:p>
        </w:tc>
      </w:tr>
      <w:tr w:rsidR="00C47A91" w:rsidRPr="00060FC4" w:rsidTr="0084090D">
        <w:trPr>
          <w:trHeight w:val="2175"/>
        </w:trPr>
        <w:tc>
          <w:tcPr>
            <w:tcW w:w="840" w:type="dxa"/>
            <w:vMerge w:val="restart"/>
          </w:tcPr>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2926EC" w:rsidP="002926EC">
            <w:pPr>
              <w:jc w:val="center"/>
              <w:rPr>
                <w:b/>
                <w:bCs/>
                <w:sz w:val="22"/>
                <w:szCs w:val="22"/>
              </w:rPr>
            </w:pPr>
            <w:r>
              <w:rPr>
                <w:b/>
                <w:bCs/>
                <w:sz w:val="22"/>
                <w:szCs w:val="22"/>
              </w:rPr>
              <w:t>2</w:t>
            </w: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5D5E92" w:rsidRPr="00060FC4" w:rsidRDefault="005D5E92" w:rsidP="00060FC4">
            <w:pPr>
              <w:jc w:val="both"/>
              <w:rPr>
                <w:b/>
                <w:bCs/>
                <w:sz w:val="22"/>
                <w:szCs w:val="22"/>
              </w:rPr>
            </w:pPr>
          </w:p>
          <w:p w:rsidR="00C47A91" w:rsidRPr="00060FC4" w:rsidRDefault="00C47A91" w:rsidP="00060FC4">
            <w:pPr>
              <w:jc w:val="both"/>
              <w:rPr>
                <w:b/>
                <w:bCs/>
                <w:sz w:val="22"/>
                <w:szCs w:val="22"/>
              </w:rPr>
            </w:pPr>
          </w:p>
        </w:tc>
        <w:tc>
          <w:tcPr>
            <w:tcW w:w="4440" w:type="dxa"/>
            <w:vMerge w:val="restart"/>
          </w:tcPr>
          <w:p w:rsidR="00C47A91" w:rsidRPr="00060FC4" w:rsidRDefault="00C47A91" w:rsidP="00060FC4">
            <w:pPr>
              <w:jc w:val="both"/>
              <w:rPr>
                <w:sz w:val="22"/>
                <w:szCs w:val="22"/>
              </w:rPr>
            </w:pPr>
          </w:p>
          <w:p w:rsidR="005D5E92" w:rsidRPr="00060FC4" w:rsidRDefault="005D5E92" w:rsidP="00060FC4">
            <w:pPr>
              <w:jc w:val="both"/>
              <w:rPr>
                <w:sz w:val="22"/>
                <w:szCs w:val="22"/>
              </w:rPr>
            </w:pPr>
          </w:p>
          <w:p w:rsidR="005D5E92" w:rsidRPr="00060FC4" w:rsidRDefault="005D5E92" w:rsidP="00060FC4">
            <w:pPr>
              <w:jc w:val="both"/>
              <w:rPr>
                <w:sz w:val="22"/>
                <w:szCs w:val="22"/>
              </w:rPr>
            </w:pPr>
          </w:p>
          <w:p w:rsidR="005D5E92" w:rsidRPr="00060FC4" w:rsidRDefault="005D5E92" w:rsidP="00060FC4">
            <w:pPr>
              <w:jc w:val="both"/>
              <w:rPr>
                <w:sz w:val="22"/>
                <w:szCs w:val="22"/>
              </w:rPr>
            </w:pPr>
          </w:p>
          <w:p w:rsidR="002926EC" w:rsidRDefault="002926EC" w:rsidP="00060FC4">
            <w:pPr>
              <w:jc w:val="both"/>
              <w:rPr>
                <w:sz w:val="22"/>
                <w:szCs w:val="22"/>
              </w:rPr>
            </w:pPr>
          </w:p>
          <w:p w:rsidR="00C47A91" w:rsidRPr="00060FC4" w:rsidRDefault="00C47A91" w:rsidP="00060FC4">
            <w:pPr>
              <w:jc w:val="both"/>
              <w:rPr>
                <w:sz w:val="22"/>
                <w:szCs w:val="22"/>
              </w:rPr>
            </w:pPr>
            <w:r w:rsidRPr="00060FC4">
              <w:rPr>
                <w:sz w:val="22"/>
                <w:szCs w:val="22"/>
              </w:rPr>
              <w:t>Gradul de acoperire a populatiei deservite</w:t>
            </w:r>
          </w:p>
        </w:tc>
        <w:tc>
          <w:tcPr>
            <w:tcW w:w="3247" w:type="dxa"/>
          </w:tcPr>
          <w:p w:rsidR="00C47A91" w:rsidRPr="00060FC4" w:rsidRDefault="00C47A91" w:rsidP="00060FC4">
            <w:pPr>
              <w:jc w:val="both"/>
              <w:rPr>
                <w:sz w:val="22"/>
                <w:szCs w:val="22"/>
              </w:rPr>
            </w:pPr>
          </w:p>
          <w:p w:rsidR="00C47A91" w:rsidRPr="00AB73DF" w:rsidRDefault="00AB73DF" w:rsidP="00AB73DF">
            <w:pPr>
              <w:pStyle w:val="Default"/>
              <w:jc w:val="both"/>
              <w:rPr>
                <w:sz w:val="23"/>
                <w:szCs w:val="23"/>
              </w:rPr>
            </w:pPr>
            <w:r>
              <w:rPr>
                <w:sz w:val="23"/>
                <w:szCs w:val="23"/>
              </w:rPr>
              <w:t>Criteriul va fi punctat dacă este specificat în documentele Memoriul Justificativ/ Studiul de fezabilitate/ Documentaţia de Avizare pentru Lucrări de Intervenţii, Fișa de prezentare a teritoriului GAL</w:t>
            </w:r>
            <w:r>
              <w:rPr>
                <w:b/>
                <w:bCs/>
                <w:sz w:val="23"/>
                <w:szCs w:val="23"/>
              </w:rPr>
              <w:t xml:space="preserve"> Țara Gugulanilor</w:t>
            </w:r>
            <w:r>
              <w:rPr>
                <w:sz w:val="23"/>
                <w:szCs w:val="23"/>
              </w:rPr>
              <w:t>, populația netă din comună/oraș care beneficiază de servicii/</w:t>
            </w:r>
            <w:r w:rsidR="00944E59">
              <w:rPr>
                <w:sz w:val="23"/>
                <w:szCs w:val="23"/>
              </w:rPr>
              <w:t>infrastructuri</w:t>
            </w:r>
            <w:r>
              <w:rPr>
                <w:sz w:val="23"/>
                <w:szCs w:val="23"/>
              </w:rPr>
              <w:t xml:space="preserve"> îmbunătățite prin investiția propusă. </w:t>
            </w:r>
          </w:p>
        </w:tc>
        <w:tc>
          <w:tcPr>
            <w:tcW w:w="2320" w:type="dxa"/>
          </w:tcPr>
          <w:p w:rsidR="00C47A91" w:rsidRPr="00060FC4" w:rsidRDefault="00C47A91" w:rsidP="002926EC">
            <w:pPr>
              <w:jc w:val="center"/>
              <w:rPr>
                <w:b/>
                <w:bCs/>
                <w:sz w:val="22"/>
                <w:szCs w:val="22"/>
              </w:rPr>
            </w:pPr>
          </w:p>
          <w:p w:rsidR="002926EC" w:rsidRDefault="002926EC" w:rsidP="002926EC">
            <w:pPr>
              <w:jc w:val="center"/>
              <w:rPr>
                <w:b/>
                <w:bCs/>
                <w:sz w:val="22"/>
                <w:szCs w:val="22"/>
              </w:rPr>
            </w:pPr>
          </w:p>
          <w:p w:rsidR="002926EC" w:rsidRDefault="002926EC" w:rsidP="002926EC">
            <w:pPr>
              <w:jc w:val="center"/>
              <w:rPr>
                <w:b/>
                <w:bCs/>
                <w:sz w:val="22"/>
                <w:szCs w:val="22"/>
              </w:rPr>
            </w:pPr>
          </w:p>
          <w:p w:rsidR="002926EC" w:rsidRDefault="002926EC" w:rsidP="002926EC">
            <w:pPr>
              <w:jc w:val="center"/>
              <w:rPr>
                <w:b/>
                <w:bCs/>
                <w:sz w:val="22"/>
                <w:szCs w:val="22"/>
              </w:rPr>
            </w:pPr>
          </w:p>
          <w:p w:rsidR="00C47A91" w:rsidRPr="00060FC4" w:rsidRDefault="002926EC" w:rsidP="002926EC">
            <w:pPr>
              <w:jc w:val="center"/>
              <w:rPr>
                <w:b/>
                <w:bCs/>
                <w:sz w:val="22"/>
                <w:szCs w:val="22"/>
              </w:rPr>
            </w:pPr>
            <w:r>
              <w:rPr>
                <w:b/>
                <w:bCs/>
                <w:sz w:val="22"/>
                <w:szCs w:val="22"/>
              </w:rPr>
              <w:t xml:space="preserve">Maxim </w:t>
            </w:r>
            <w:r w:rsidR="0034771F">
              <w:rPr>
                <w:b/>
                <w:bCs/>
                <w:sz w:val="22"/>
                <w:szCs w:val="22"/>
              </w:rPr>
              <w:t>4</w:t>
            </w:r>
            <w:r w:rsidR="005D5E92" w:rsidRPr="00060FC4">
              <w:rPr>
                <w:b/>
                <w:bCs/>
                <w:sz w:val="22"/>
                <w:szCs w:val="22"/>
              </w:rPr>
              <w:t>0 puncte</w:t>
            </w:r>
          </w:p>
        </w:tc>
      </w:tr>
      <w:tr w:rsidR="0084090D" w:rsidRPr="00060FC4" w:rsidTr="0084090D">
        <w:trPr>
          <w:trHeight w:val="248"/>
        </w:trPr>
        <w:tc>
          <w:tcPr>
            <w:tcW w:w="840" w:type="dxa"/>
            <w:vMerge/>
          </w:tcPr>
          <w:p w:rsidR="0084090D" w:rsidRPr="00060FC4" w:rsidRDefault="0084090D" w:rsidP="00060FC4">
            <w:pPr>
              <w:jc w:val="both"/>
              <w:rPr>
                <w:b/>
                <w:bCs/>
                <w:sz w:val="22"/>
                <w:szCs w:val="22"/>
              </w:rPr>
            </w:pPr>
          </w:p>
        </w:tc>
        <w:tc>
          <w:tcPr>
            <w:tcW w:w="4440" w:type="dxa"/>
            <w:vMerge/>
          </w:tcPr>
          <w:p w:rsidR="0084090D" w:rsidRPr="00060FC4" w:rsidRDefault="0084090D" w:rsidP="00060FC4">
            <w:pPr>
              <w:jc w:val="both"/>
              <w:rPr>
                <w:sz w:val="22"/>
                <w:szCs w:val="22"/>
              </w:rPr>
            </w:pPr>
          </w:p>
        </w:tc>
        <w:tc>
          <w:tcPr>
            <w:tcW w:w="3247" w:type="dxa"/>
          </w:tcPr>
          <w:p w:rsidR="0084090D" w:rsidRPr="00060FC4" w:rsidRDefault="00AF437A" w:rsidP="00060FC4">
            <w:pPr>
              <w:jc w:val="both"/>
              <w:rPr>
                <w:sz w:val="22"/>
                <w:szCs w:val="22"/>
              </w:rPr>
            </w:pPr>
            <w:r>
              <w:rPr>
                <w:sz w:val="22"/>
                <w:szCs w:val="22"/>
              </w:rPr>
              <w:t>Peste 3</w:t>
            </w:r>
            <w:r w:rsidR="0084090D" w:rsidRPr="00060FC4">
              <w:rPr>
                <w:sz w:val="22"/>
                <w:szCs w:val="22"/>
              </w:rPr>
              <w:t>000 locuitori</w:t>
            </w:r>
          </w:p>
        </w:tc>
        <w:tc>
          <w:tcPr>
            <w:tcW w:w="2320" w:type="dxa"/>
          </w:tcPr>
          <w:p w:rsidR="0084090D" w:rsidRPr="00060FC4" w:rsidRDefault="0034771F" w:rsidP="002926EC">
            <w:pPr>
              <w:jc w:val="center"/>
              <w:rPr>
                <w:b/>
                <w:bCs/>
                <w:sz w:val="22"/>
                <w:szCs w:val="22"/>
              </w:rPr>
            </w:pPr>
            <w:r>
              <w:rPr>
                <w:b/>
                <w:bCs/>
                <w:sz w:val="22"/>
                <w:szCs w:val="22"/>
              </w:rPr>
              <w:t>4</w:t>
            </w:r>
            <w:r w:rsidR="002926EC">
              <w:rPr>
                <w:b/>
                <w:bCs/>
                <w:sz w:val="22"/>
                <w:szCs w:val="22"/>
              </w:rPr>
              <w:t>0</w:t>
            </w:r>
            <w:r w:rsidR="005D5E92" w:rsidRPr="00060FC4">
              <w:rPr>
                <w:b/>
                <w:bCs/>
                <w:sz w:val="22"/>
                <w:szCs w:val="22"/>
              </w:rPr>
              <w:t xml:space="preserve"> puncte</w:t>
            </w:r>
          </w:p>
        </w:tc>
      </w:tr>
      <w:tr w:rsidR="0084090D" w:rsidRPr="00060FC4" w:rsidTr="0084090D">
        <w:trPr>
          <w:trHeight w:val="285"/>
        </w:trPr>
        <w:tc>
          <w:tcPr>
            <w:tcW w:w="840" w:type="dxa"/>
            <w:vMerge/>
          </w:tcPr>
          <w:p w:rsidR="0084090D" w:rsidRPr="00060FC4" w:rsidRDefault="0084090D" w:rsidP="00060FC4">
            <w:pPr>
              <w:jc w:val="both"/>
              <w:rPr>
                <w:b/>
                <w:bCs/>
                <w:sz w:val="22"/>
                <w:szCs w:val="22"/>
              </w:rPr>
            </w:pPr>
          </w:p>
        </w:tc>
        <w:tc>
          <w:tcPr>
            <w:tcW w:w="4440" w:type="dxa"/>
            <w:vMerge/>
          </w:tcPr>
          <w:p w:rsidR="0084090D" w:rsidRPr="00060FC4" w:rsidRDefault="0084090D" w:rsidP="00060FC4">
            <w:pPr>
              <w:jc w:val="both"/>
              <w:rPr>
                <w:sz w:val="22"/>
                <w:szCs w:val="22"/>
              </w:rPr>
            </w:pPr>
          </w:p>
        </w:tc>
        <w:tc>
          <w:tcPr>
            <w:tcW w:w="3247" w:type="dxa"/>
          </w:tcPr>
          <w:p w:rsidR="0084090D" w:rsidRPr="00060FC4" w:rsidRDefault="00AF437A" w:rsidP="00060FC4">
            <w:pPr>
              <w:jc w:val="both"/>
              <w:rPr>
                <w:sz w:val="22"/>
                <w:szCs w:val="22"/>
              </w:rPr>
            </w:pPr>
            <w:r>
              <w:rPr>
                <w:sz w:val="22"/>
                <w:szCs w:val="22"/>
              </w:rPr>
              <w:t>2001-3</w:t>
            </w:r>
            <w:r w:rsidR="0084090D" w:rsidRPr="00060FC4">
              <w:rPr>
                <w:sz w:val="22"/>
                <w:szCs w:val="22"/>
              </w:rPr>
              <w:t>000 locuitori</w:t>
            </w:r>
          </w:p>
        </w:tc>
        <w:tc>
          <w:tcPr>
            <w:tcW w:w="2320" w:type="dxa"/>
          </w:tcPr>
          <w:p w:rsidR="0084090D" w:rsidRPr="00060FC4" w:rsidRDefault="0034771F" w:rsidP="002926EC">
            <w:pPr>
              <w:jc w:val="center"/>
              <w:rPr>
                <w:b/>
                <w:bCs/>
                <w:sz w:val="22"/>
                <w:szCs w:val="22"/>
              </w:rPr>
            </w:pPr>
            <w:r>
              <w:rPr>
                <w:b/>
                <w:bCs/>
                <w:sz w:val="22"/>
                <w:szCs w:val="22"/>
              </w:rPr>
              <w:t>30</w:t>
            </w:r>
            <w:r w:rsidR="00306971" w:rsidRPr="00060FC4">
              <w:rPr>
                <w:b/>
                <w:bCs/>
                <w:sz w:val="22"/>
                <w:szCs w:val="22"/>
              </w:rPr>
              <w:t xml:space="preserve"> </w:t>
            </w:r>
            <w:r w:rsidR="005D5E92" w:rsidRPr="00060FC4">
              <w:rPr>
                <w:b/>
                <w:bCs/>
                <w:sz w:val="22"/>
                <w:szCs w:val="22"/>
              </w:rPr>
              <w:t>puncte</w:t>
            </w:r>
          </w:p>
        </w:tc>
      </w:tr>
      <w:tr w:rsidR="0084090D" w:rsidRPr="00060FC4" w:rsidTr="00C47A91">
        <w:trPr>
          <w:trHeight w:val="270"/>
        </w:trPr>
        <w:tc>
          <w:tcPr>
            <w:tcW w:w="840" w:type="dxa"/>
            <w:vMerge/>
          </w:tcPr>
          <w:p w:rsidR="0084090D" w:rsidRPr="00060FC4" w:rsidRDefault="0084090D" w:rsidP="00060FC4">
            <w:pPr>
              <w:jc w:val="both"/>
              <w:rPr>
                <w:b/>
                <w:bCs/>
                <w:sz w:val="22"/>
                <w:szCs w:val="22"/>
              </w:rPr>
            </w:pPr>
          </w:p>
        </w:tc>
        <w:tc>
          <w:tcPr>
            <w:tcW w:w="4440" w:type="dxa"/>
            <w:vMerge/>
          </w:tcPr>
          <w:p w:rsidR="0084090D" w:rsidRPr="00060FC4" w:rsidRDefault="0084090D" w:rsidP="00060FC4">
            <w:pPr>
              <w:jc w:val="both"/>
              <w:rPr>
                <w:sz w:val="22"/>
                <w:szCs w:val="22"/>
              </w:rPr>
            </w:pPr>
          </w:p>
        </w:tc>
        <w:tc>
          <w:tcPr>
            <w:tcW w:w="3247" w:type="dxa"/>
          </w:tcPr>
          <w:p w:rsidR="0084090D" w:rsidRPr="00060FC4" w:rsidRDefault="00AB73DF" w:rsidP="00060FC4">
            <w:pPr>
              <w:jc w:val="both"/>
              <w:rPr>
                <w:sz w:val="22"/>
                <w:szCs w:val="22"/>
              </w:rPr>
            </w:pPr>
            <w:r>
              <w:rPr>
                <w:sz w:val="22"/>
                <w:szCs w:val="22"/>
              </w:rPr>
              <w:t>0</w:t>
            </w:r>
            <w:r w:rsidR="0084090D" w:rsidRPr="00060FC4">
              <w:rPr>
                <w:sz w:val="22"/>
                <w:szCs w:val="22"/>
              </w:rPr>
              <w:t>-2000 locuitori</w:t>
            </w:r>
          </w:p>
        </w:tc>
        <w:tc>
          <w:tcPr>
            <w:tcW w:w="2320" w:type="dxa"/>
          </w:tcPr>
          <w:p w:rsidR="0084090D" w:rsidRPr="00060FC4" w:rsidRDefault="00AB73DF" w:rsidP="002926EC">
            <w:pPr>
              <w:jc w:val="center"/>
              <w:rPr>
                <w:b/>
                <w:bCs/>
                <w:sz w:val="22"/>
                <w:szCs w:val="22"/>
              </w:rPr>
            </w:pPr>
            <w:r>
              <w:rPr>
                <w:b/>
                <w:bCs/>
                <w:sz w:val="22"/>
                <w:szCs w:val="22"/>
              </w:rPr>
              <w:t>25</w:t>
            </w:r>
            <w:r w:rsidR="00306971" w:rsidRPr="00060FC4">
              <w:rPr>
                <w:b/>
                <w:bCs/>
                <w:sz w:val="22"/>
                <w:szCs w:val="22"/>
              </w:rPr>
              <w:t xml:space="preserve"> puncte</w:t>
            </w:r>
          </w:p>
        </w:tc>
      </w:tr>
      <w:tr w:rsidR="00C47A91" w:rsidRPr="00060FC4" w:rsidTr="00C47A91">
        <w:trPr>
          <w:trHeight w:val="2415"/>
        </w:trPr>
        <w:tc>
          <w:tcPr>
            <w:tcW w:w="840" w:type="dxa"/>
          </w:tcPr>
          <w:p w:rsidR="002926EC" w:rsidRPr="00060FC4" w:rsidRDefault="002926EC" w:rsidP="00060FC4">
            <w:pPr>
              <w:jc w:val="both"/>
              <w:rPr>
                <w:b/>
                <w:bCs/>
                <w:sz w:val="22"/>
                <w:szCs w:val="22"/>
              </w:rPr>
            </w:pPr>
          </w:p>
          <w:p w:rsidR="002926EC" w:rsidRPr="00060FC4" w:rsidRDefault="002926EC" w:rsidP="00060FC4">
            <w:pPr>
              <w:jc w:val="both"/>
              <w:rPr>
                <w:b/>
                <w:bCs/>
                <w:sz w:val="22"/>
                <w:szCs w:val="22"/>
              </w:rPr>
            </w:pPr>
            <w:r w:rsidRPr="00060FC4">
              <w:rPr>
                <w:b/>
                <w:bCs/>
                <w:sz w:val="22"/>
                <w:szCs w:val="22"/>
              </w:rPr>
              <w:t xml:space="preserve"> </w:t>
            </w:r>
          </w:p>
          <w:p w:rsidR="00C47A91" w:rsidRPr="00060FC4" w:rsidRDefault="002926EC" w:rsidP="00060FC4">
            <w:pPr>
              <w:jc w:val="both"/>
              <w:rPr>
                <w:b/>
                <w:bCs/>
                <w:sz w:val="22"/>
                <w:szCs w:val="22"/>
              </w:rPr>
            </w:pPr>
            <w:r w:rsidRPr="00060FC4">
              <w:rPr>
                <w:b/>
                <w:bCs/>
                <w:sz w:val="22"/>
                <w:szCs w:val="22"/>
              </w:rPr>
              <w:t xml:space="preserve">    </w:t>
            </w:r>
            <w:r>
              <w:rPr>
                <w:b/>
                <w:bCs/>
                <w:sz w:val="22"/>
                <w:szCs w:val="22"/>
              </w:rPr>
              <w:t>3</w:t>
            </w:r>
          </w:p>
        </w:tc>
        <w:tc>
          <w:tcPr>
            <w:tcW w:w="4440" w:type="dxa"/>
          </w:tcPr>
          <w:p w:rsidR="002926EC" w:rsidRPr="00060FC4" w:rsidRDefault="002926EC" w:rsidP="00060FC4">
            <w:pPr>
              <w:jc w:val="both"/>
              <w:rPr>
                <w:sz w:val="22"/>
                <w:szCs w:val="22"/>
              </w:rPr>
            </w:pPr>
          </w:p>
          <w:p w:rsidR="002926EC" w:rsidRPr="00060FC4" w:rsidRDefault="002926EC" w:rsidP="00060FC4">
            <w:pPr>
              <w:jc w:val="both"/>
              <w:rPr>
                <w:sz w:val="22"/>
                <w:szCs w:val="22"/>
              </w:rPr>
            </w:pPr>
          </w:p>
          <w:p w:rsidR="00236FDC" w:rsidRDefault="00236FDC" w:rsidP="00060FC4">
            <w:pPr>
              <w:jc w:val="both"/>
              <w:rPr>
                <w:sz w:val="22"/>
                <w:szCs w:val="22"/>
              </w:rPr>
            </w:pPr>
          </w:p>
          <w:p w:rsidR="00236FDC" w:rsidRDefault="00236FDC" w:rsidP="00060FC4">
            <w:pPr>
              <w:jc w:val="both"/>
              <w:rPr>
                <w:sz w:val="22"/>
                <w:szCs w:val="22"/>
              </w:rPr>
            </w:pPr>
          </w:p>
          <w:p w:rsidR="00C47A91" w:rsidRPr="00060FC4" w:rsidRDefault="002A6E1A" w:rsidP="00060FC4">
            <w:pPr>
              <w:jc w:val="both"/>
              <w:rPr>
                <w:sz w:val="22"/>
                <w:szCs w:val="22"/>
              </w:rPr>
            </w:pPr>
            <w:r>
              <w:rPr>
                <w:sz w:val="22"/>
                <w:szCs w:val="22"/>
              </w:rPr>
              <w:t>Complementaritatea cu alte investiții</w:t>
            </w:r>
          </w:p>
        </w:tc>
        <w:tc>
          <w:tcPr>
            <w:tcW w:w="3247" w:type="dxa"/>
          </w:tcPr>
          <w:p w:rsidR="0084090D" w:rsidRPr="00060FC4" w:rsidRDefault="0084090D" w:rsidP="00060FC4">
            <w:pPr>
              <w:jc w:val="both"/>
              <w:rPr>
                <w:sz w:val="22"/>
                <w:szCs w:val="22"/>
              </w:rPr>
            </w:pPr>
          </w:p>
          <w:p w:rsidR="00236FDC" w:rsidRDefault="00236FDC" w:rsidP="002926EC">
            <w:pPr>
              <w:jc w:val="both"/>
              <w:rPr>
                <w:sz w:val="22"/>
                <w:szCs w:val="22"/>
              </w:rPr>
            </w:pPr>
          </w:p>
          <w:p w:rsidR="00236FDC" w:rsidRDefault="00236FDC" w:rsidP="002926EC">
            <w:pPr>
              <w:jc w:val="both"/>
              <w:rPr>
                <w:sz w:val="22"/>
                <w:szCs w:val="22"/>
              </w:rPr>
            </w:pPr>
          </w:p>
          <w:p w:rsidR="00C47A91" w:rsidRPr="00060FC4" w:rsidRDefault="00944E59" w:rsidP="002926EC">
            <w:pPr>
              <w:jc w:val="both"/>
              <w:rPr>
                <w:sz w:val="22"/>
                <w:szCs w:val="22"/>
              </w:rPr>
            </w:pPr>
            <w:r>
              <w:rPr>
                <w:sz w:val="22"/>
                <w:szCs w:val="22"/>
              </w:rPr>
              <w:t>Se va verifica dac</w:t>
            </w:r>
            <w:r>
              <w:rPr>
                <w:sz w:val="22"/>
                <w:szCs w:val="22"/>
                <w:lang w:val="ro-RO"/>
              </w:rPr>
              <w:t>ă proiectul este complemetar cu cel una dintre celelalte măsuri ale SDL</w:t>
            </w:r>
          </w:p>
        </w:tc>
        <w:tc>
          <w:tcPr>
            <w:tcW w:w="2320" w:type="dxa"/>
          </w:tcPr>
          <w:p w:rsidR="002926EC" w:rsidRDefault="002926EC" w:rsidP="002926EC">
            <w:pPr>
              <w:jc w:val="center"/>
              <w:rPr>
                <w:b/>
                <w:bCs/>
                <w:sz w:val="22"/>
                <w:szCs w:val="22"/>
              </w:rPr>
            </w:pPr>
          </w:p>
          <w:p w:rsidR="002926EC" w:rsidRDefault="002926EC" w:rsidP="002926EC">
            <w:pPr>
              <w:jc w:val="center"/>
              <w:rPr>
                <w:b/>
                <w:bCs/>
                <w:sz w:val="22"/>
                <w:szCs w:val="22"/>
              </w:rPr>
            </w:pPr>
          </w:p>
          <w:p w:rsidR="002926EC" w:rsidRDefault="002926EC" w:rsidP="002926EC">
            <w:pPr>
              <w:jc w:val="center"/>
              <w:rPr>
                <w:b/>
                <w:bCs/>
                <w:sz w:val="22"/>
                <w:szCs w:val="22"/>
              </w:rPr>
            </w:pPr>
          </w:p>
          <w:p w:rsidR="002926EC" w:rsidRDefault="002A6E1A" w:rsidP="002926EC">
            <w:pPr>
              <w:jc w:val="center"/>
              <w:rPr>
                <w:b/>
                <w:bCs/>
                <w:sz w:val="22"/>
                <w:szCs w:val="22"/>
              </w:rPr>
            </w:pPr>
            <w:r>
              <w:rPr>
                <w:b/>
                <w:bCs/>
                <w:sz w:val="22"/>
                <w:szCs w:val="22"/>
              </w:rPr>
              <w:t>10 puncte</w:t>
            </w:r>
          </w:p>
          <w:p w:rsidR="005D5E92" w:rsidRPr="00060FC4" w:rsidRDefault="005D5E92" w:rsidP="002926EC">
            <w:pPr>
              <w:jc w:val="center"/>
              <w:rPr>
                <w:b/>
                <w:bCs/>
                <w:sz w:val="22"/>
                <w:szCs w:val="22"/>
              </w:rPr>
            </w:pPr>
          </w:p>
        </w:tc>
      </w:tr>
      <w:tr w:rsidR="00AE7914" w:rsidRPr="00060FC4" w:rsidTr="00AF437A">
        <w:trPr>
          <w:trHeight w:val="810"/>
        </w:trPr>
        <w:tc>
          <w:tcPr>
            <w:tcW w:w="840" w:type="dxa"/>
            <w:vMerge w:val="restart"/>
          </w:tcPr>
          <w:p w:rsidR="005D5E92" w:rsidRPr="00060FC4" w:rsidRDefault="005D5E92" w:rsidP="0034771F">
            <w:pPr>
              <w:jc w:val="center"/>
              <w:rPr>
                <w:b/>
                <w:bCs/>
                <w:sz w:val="22"/>
                <w:szCs w:val="22"/>
              </w:rPr>
            </w:pPr>
          </w:p>
          <w:p w:rsidR="005D5E92" w:rsidRPr="00060FC4" w:rsidRDefault="005D5E92" w:rsidP="0034771F">
            <w:pPr>
              <w:jc w:val="center"/>
              <w:rPr>
                <w:b/>
                <w:bCs/>
                <w:sz w:val="22"/>
                <w:szCs w:val="22"/>
              </w:rPr>
            </w:pPr>
          </w:p>
          <w:p w:rsidR="005D5E92" w:rsidRPr="00060FC4" w:rsidRDefault="005D5E92" w:rsidP="0034771F">
            <w:pPr>
              <w:jc w:val="center"/>
              <w:rPr>
                <w:b/>
                <w:bCs/>
                <w:sz w:val="22"/>
                <w:szCs w:val="22"/>
              </w:rPr>
            </w:pPr>
          </w:p>
          <w:p w:rsidR="005D5E92" w:rsidRPr="00060FC4" w:rsidRDefault="005D5E92" w:rsidP="0034771F">
            <w:pPr>
              <w:jc w:val="center"/>
              <w:rPr>
                <w:b/>
                <w:bCs/>
                <w:sz w:val="22"/>
                <w:szCs w:val="22"/>
              </w:rPr>
            </w:pPr>
          </w:p>
          <w:p w:rsidR="005D5E92" w:rsidRPr="00060FC4" w:rsidRDefault="005D5E92" w:rsidP="0034771F">
            <w:pPr>
              <w:jc w:val="center"/>
              <w:rPr>
                <w:b/>
                <w:bCs/>
                <w:sz w:val="22"/>
                <w:szCs w:val="22"/>
              </w:rPr>
            </w:pPr>
          </w:p>
          <w:p w:rsidR="00AE7914" w:rsidRPr="00060FC4" w:rsidRDefault="00AE7914" w:rsidP="0034771F">
            <w:pPr>
              <w:jc w:val="center"/>
              <w:rPr>
                <w:b/>
                <w:bCs/>
                <w:sz w:val="22"/>
                <w:szCs w:val="22"/>
              </w:rPr>
            </w:pPr>
            <w:r w:rsidRPr="00060FC4">
              <w:rPr>
                <w:b/>
                <w:bCs/>
                <w:sz w:val="22"/>
                <w:szCs w:val="22"/>
              </w:rPr>
              <w:t>3</w:t>
            </w:r>
          </w:p>
        </w:tc>
        <w:tc>
          <w:tcPr>
            <w:tcW w:w="4440" w:type="dxa"/>
            <w:vMerge w:val="restart"/>
          </w:tcPr>
          <w:p w:rsidR="00AE7914" w:rsidRPr="00060FC4" w:rsidRDefault="00AE7914" w:rsidP="00060FC4">
            <w:pPr>
              <w:pStyle w:val="ListParagraph1"/>
              <w:widowControl w:val="0"/>
              <w:autoSpaceDE w:val="0"/>
              <w:autoSpaceDN w:val="0"/>
              <w:adjustRightInd w:val="0"/>
              <w:spacing w:after="120"/>
              <w:ind w:left="0"/>
              <w:jc w:val="both"/>
              <w:rPr>
                <w:rFonts w:eastAsia="Times New Roman"/>
                <w:b/>
                <w:sz w:val="22"/>
                <w:szCs w:val="22"/>
                <w:lang w:eastAsia="ro-RO"/>
              </w:rPr>
            </w:pPr>
          </w:p>
          <w:p w:rsidR="00236FDC" w:rsidRDefault="00236FDC" w:rsidP="00944E59">
            <w:pPr>
              <w:jc w:val="both"/>
              <w:rPr>
                <w:bCs/>
                <w:sz w:val="22"/>
                <w:szCs w:val="22"/>
              </w:rPr>
            </w:pPr>
          </w:p>
          <w:p w:rsidR="00236FDC" w:rsidRDefault="00236FDC" w:rsidP="00944E59">
            <w:pPr>
              <w:jc w:val="both"/>
              <w:rPr>
                <w:bCs/>
                <w:sz w:val="22"/>
                <w:szCs w:val="22"/>
              </w:rPr>
            </w:pPr>
          </w:p>
          <w:p w:rsidR="00236FDC" w:rsidRDefault="00236FDC" w:rsidP="00944E59">
            <w:pPr>
              <w:jc w:val="both"/>
              <w:rPr>
                <w:bCs/>
                <w:sz w:val="22"/>
                <w:szCs w:val="22"/>
              </w:rPr>
            </w:pPr>
          </w:p>
          <w:p w:rsidR="00236FDC" w:rsidRDefault="00236FDC" w:rsidP="00944E59">
            <w:pPr>
              <w:jc w:val="both"/>
              <w:rPr>
                <w:bCs/>
                <w:sz w:val="22"/>
                <w:szCs w:val="22"/>
              </w:rPr>
            </w:pPr>
          </w:p>
          <w:p w:rsidR="00236FDC" w:rsidRDefault="00236FDC" w:rsidP="00944E59">
            <w:pPr>
              <w:jc w:val="both"/>
              <w:rPr>
                <w:bCs/>
                <w:sz w:val="22"/>
                <w:szCs w:val="22"/>
              </w:rPr>
            </w:pPr>
          </w:p>
          <w:p w:rsidR="00236FDC" w:rsidRDefault="00236FDC" w:rsidP="00944E59">
            <w:pPr>
              <w:jc w:val="both"/>
              <w:rPr>
                <w:bCs/>
                <w:sz w:val="22"/>
                <w:szCs w:val="22"/>
              </w:rPr>
            </w:pPr>
          </w:p>
          <w:p w:rsidR="00236FDC" w:rsidRDefault="00236FDC" w:rsidP="00944E59">
            <w:pPr>
              <w:jc w:val="both"/>
              <w:rPr>
                <w:bCs/>
                <w:sz w:val="22"/>
                <w:szCs w:val="22"/>
              </w:rPr>
            </w:pPr>
          </w:p>
          <w:p w:rsidR="00944E59" w:rsidRPr="00944E59" w:rsidRDefault="00944E59" w:rsidP="00944E59">
            <w:pPr>
              <w:jc w:val="both"/>
              <w:rPr>
                <w:bCs/>
                <w:sz w:val="22"/>
                <w:szCs w:val="22"/>
                <w:lang w:val="ro-RO"/>
              </w:rPr>
            </w:pPr>
            <w:r w:rsidRPr="00944E59">
              <w:rPr>
                <w:bCs/>
                <w:sz w:val="22"/>
                <w:szCs w:val="22"/>
              </w:rPr>
              <w:t xml:space="preserve">Gradul de sărăcie a zonei în care va fi implementat proiectul </w:t>
            </w:r>
          </w:p>
          <w:p w:rsidR="00AE7914" w:rsidRPr="00944E59" w:rsidRDefault="00AE7914" w:rsidP="00060FC4">
            <w:pPr>
              <w:jc w:val="both"/>
              <w:rPr>
                <w:bCs/>
                <w:sz w:val="22"/>
                <w:szCs w:val="22"/>
                <w:lang w:val="ro-RO"/>
              </w:rPr>
            </w:pPr>
          </w:p>
        </w:tc>
        <w:tc>
          <w:tcPr>
            <w:tcW w:w="3247" w:type="dxa"/>
          </w:tcPr>
          <w:p w:rsidR="00AF437A" w:rsidRPr="00AF437A" w:rsidRDefault="00AF437A" w:rsidP="00AF437A"/>
          <w:p w:rsidR="00944E59" w:rsidRDefault="00944E59" w:rsidP="00944E59">
            <w:pPr>
              <w:pStyle w:val="Default"/>
              <w:jc w:val="both"/>
              <w:rPr>
                <w:sz w:val="23"/>
                <w:szCs w:val="23"/>
              </w:rPr>
            </w:pPr>
            <w:r>
              <w:rPr>
                <w:sz w:val="23"/>
                <w:szCs w:val="23"/>
              </w:rPr>
              <w:t>Documente de verificat: Memoriul Justificativ/ Studiul de Fezabilitate/ Documentația de Avizare pentru Lucrări de Intervenții, Anexa Lista UAT-irilor cu valorile IDUL corespunzătoare.</w:t>
            </w:r>
          </w:p>
          <w:p w:rsidR="00AF437A" w:rsidRDefault="00944E59" w:rsidP="00944E59">
            <w:pPr>
              <w:jc w:val="both"/>
              <w:rPr>
                <w:bCs/>
                <w:sz w:val="22"/>
                <w:szCs w:val="22"/>
                <w:lang w:val="ro-RO"/>
              </w:rPr>
            </w:pPr>
            <w:r>
              <w:rPr>
                <w:sz w:val="23"/>
                <w:szCs w:val="23"/>
              </w:rPr>
              <w:t>Criteriul va fi punctat în cazul în care IDUL se încadrează în următoarele valori:</w:t>
            </w:r>
          </w:p>
          <w:p w:rsidR="00AE7914" w:rsidRPr="00060FC4" w:rsidRDefault="00AE7914" w:rsidP="00060FC4">
            <w:pPr>
              <w:jc w:val="both"/>
              <w:rPr>
                <w:bCs/>
                <w:sz w:val="22"/>
                <w:szCs w:val="22"/>
                <w:lang w:val="ro-RO"/>
              </w:rPr>
            </w:pPr>
          </w:p>
        </w:tc>
        <w:tc>
          <w:tcPr>
            <w:tcW w:w="2320" w:type="dxa"/>
          </w:tcPr>
          <w:p w:rsidR="00944E59" w:rsidRDefault="00944E59" w:rsidP="00AF437A">
            <w:pPr>
              <w:jc w:val="center"/>
              <w:rPr>
                <w:b/>
                <w:bCs/>
                <w:sz w:val="22"/>
                <w:szCs w:val="22"/>
              </w:rPr>
            </w:pPr>
          </w:p>
          <w:p w:rsidR="00944E59" w:rsidRDefault="00944E59" w:rsidP="00AF437A">
            <w:pPr>
              <w:jc w:val="center"/>
              <w:rPr>
                <w:b/>
                <w:bCs/>
                <w:sz w:val="22"/>
                <w:szCs w:val="22"/>
              </w:rPr>
            </w:pPr>
          </w:p>
          <w:p w:rsidR="00944E59" w:rsidRDefault="00944E59" w:rsidP="00AF437A">
            <w:pPr>
              <w:jc w:val="center"/>
              <w:rPr>
                <w:b/>
                <w:bCs/>
                <w:sz w:val="22"/>
                <w:szCs w:val="22"/>
              </w:rPr>
            </w:pPr>
          </w:p>
          <w:p w:rsidR="00944E59" w:rsidRDefault="00944E59" w:rsidP="00AF437A">
            <w:pPr>
              <w:jc w:val="center"/>
              <w:rPr>
                <w:b/>
                <w:bCs/>
                <w:sz w:val="22"/>
                <w:szCs w:val="22"/>
              </w:rPr>
            </w:pPr>
          </w:p>
          <w:p w:rsidR="00944E59" w:rsidRDefault="00944E59" w:rsidP="00AF437A">
            <w:pPr>
              <w:jc w:val="center"/>
              <w:rPr>
                <w:b/>
                <w:bCs/>
                <w:sz w:val="22"/>
                <w:szCs w:val="22"/>
              </w:rPr>
            </w:pPr>
          </w:p>
          <w:p w:rsidR="00944E59" w:rsidRDefault="00944E59" w:rsidP="00AF437A">
            <w:pPr>
              <w:jc w:val="center"/>
              <w:rPr>
                <w:b/>
                <w:bCs/>
                <w:sz w:val="22"/>
                <w:szCs w:val="22"/>
              </w:rPr>
            </w:pPr>
          </w:p>
          <w:p w:rsidR="00AE7914" w:rsidRPr="00060FC4" w:rsidRDefault="00AF437A" w:rsidP="00AF437A">
            <w:pPr>
              <w:jc w:val="center"/>
              <w:rPr>
                <w:b/>
                <w:bCs/>
                <w:sz w:val="22"/>
                <w:szCs w:val="22"/>
              </w:rPr>
            </w:pPr>
            <w:r>
              <w:rPr>
                <w:b/>
                <w:bCs/>
                <w:sz w:val="22"/>
                <w:szCs w:val="22"/>
              </w:rPr>
              <w:t xml:space="preserve">Maxim </w:t>
            </w:r>
            <w:r w:rsidR="0034771F">
              <w:rPr>
                <w:b/>
                <w:bCs/>
                <w:sz w:val="22"/>
                <w:szCs w:val="22"/>
              </w:rPr>
              <w:t>3</w:t>
            </w:r>
            <w:r>
              <w:rPr>
                <w:b/>
                <w:bCs/>
                <w:sz w:val="22"/>
                <w:szCs w:val="22"/>
              </w:rPr>
              <w:t>0 de puncte</w:t>
            </w:r>
          </w:p>
          <w:p w:rsidR="00AF437A" w:rsidRDefault="00AF437A" w:rsidP="00AF437A">
            <w:pPr>
              <w:jc w:val="center"/>
              <w:rPr>
                <w:b/>
                <w:bCs/>
                <w:sz w:val="22"/>
                <w:szCs w:val="22"/>
              </w:rPr>
            </w:pPr>
          </w:p>
          <w:p w:rsidR="00AE7914" w:rsidRPr="00060FC4" w:rsidRDefault="00AE7914" w:rsidP="00AF437A">
            <w:pPr>
              <w:jc w:val="center"/>
              <w:rPr>
                <w:b/>
                <w:bCs/>
                <w:sz w:val="22"/>
                <w:szCs w:val="22"/>
              </w:rPr>
            </w:pPr>
          </w:p>
        </w:tc>
      </w:tr>
      <w:tr w:rsidR="00AF437A" w:rsidRPr="00060FC4" w:rsidTr="00AE7914">
        <w:trPr>
          <w:trHeight w:val="693"/>
        </w:trPr>
        <w:tc>
          <w:tcPr>
            <w:tcW w:w="840" w:type="dxa"/>
            <w:vMerge/>
          </w:tcPr>
          <w:p w:rsidR="00AF437A" w:rsidRPr="00060FC4" w:rsidRDefault="00AF437A" w:rsidP="0034771F">
            <w:pPr>
              <w:jc w:val="center"/>
              <w:rPr>
                <w:b/>
                <w:bCs/>
              </w:rPr>
            </w:pPr>
          </w:p>
        </w:tc>
        <w:tc>
          <w:tcPr>
            <w:tcW w:w="4440" w:type="dxa"/>
            <w:vMerge/>
          </w:tcPr>
          <w:p w:rsidR="00AF437A" w:rsidRPr="00060FC4" w:rsidRDefault="00AF437A" w:rsidP="00060FC4">
            <w:pPr>
              <w:pStyle w:val="ListParagraph1"/>
              <w:widowControl w:val="0"/>
              <w:autoSpaceDE w:val="0"/>
              <w:autoSpaceDN w:val="0"/>
              <w:adjustRightInd w:val="0"/>
              <w:spacing w:after="120"/>
              <w:ind w:left="0"/>
              <w:jc w:val="both"/>
              <w:rPr>
                <w:rFonts w:eastAsia="Times New Roman"/>
                <w:b/>
                <w:lang w:eastAsia="ro-RO"/>
              </w:rPr>
            </w:pPr>
          </w:p>
        </w:tc>
        <w:tc>
          <w:tcPr>
            <w:tcW w:w="3247" w:type="dxa"/>
          </w:tcPr>
          <w:p w:rsidR="00AF437A" w:rsidRDefault="00AF437A" w:rsidP="00060FC4">
            <w:pPr>
              <w:jc w:val="both"/>
              <w:rPr>
                <w:bCs/>
                <w:sz w:val="22"/>
                <w:szCs w:val="22"/>
                <w:lang w:val="ro-RO"/>
              </w:rPr>
            </w:pPr>
          </w:p>
          <w:p w:rsidR="00AF437A" w:rsidRDefault="00944E59" w:rsidP="00060FC4">
            <w:pPr>
              <w:jc w:val="both"/>
              <w:rPr>
                <w:bCs/>
                <w:lang w:val="ro-RO"/>
              </w:rPr>
            </w:pPr>
            <w:r>
              <w:rPr>
                <w:bCs/>
                <w:sz w:val="22"/>
                <w:szCs w:val="22"/>
                <w:lang w:val="ro-RO"/>
              </w:rPr>
              <w:t>IDUL &lt; 60</w:t>
            </w:r>
          </w:p>
        </w:tc>
        <w:tc>
          <w:tcPr>
            <w:tcW w:w="2320" w:type="dxa"/>
          </w:tcPr>
          <w:p w:rsidR="00AF437A" w:rsidRDefault="00AF437A" w:rsidP="00AF437A">
            <w:pPr>
              <w:jc w:val="center"/>
              <w:rPr>
                <w:b/>
                <w:bCs/>
                <w:sz w:val="22"/>
                <w:szCs w:val="22"/>
              </w:rPr>
            </w:pPr>
          </w:p>
          <w:p w:rsidR="00AF437A" w:rsidRPr="00060FC4" w:rsidRDefault="0034771F" w:rsidP="00AF437A">
            <w:pPr>
              <w:jc w:val="center"/>
              <w:rPr>
                <w:b/>
                <w:bCs/>
                <w:sz w:val="22"/>
                <w:szCs w:val="22"/>
              </w:rPr>
            </w:pPr>
            <w:r>
              <w:rPr>
                <w:b/>
                <w:bCs/>
                <w:sz w:val="22"/>
                <w:szCs w:val="22"/>
              </w:rPr>
              <w:t>3</w:t>
            </w:r>
            <w:r w:rsidR="00AF437A">
              <w:rPr>
                <w:b/>
                <w:bCs/>
                <w:sz w:val="22"/>
                <w:szCs w:val="22"/>
              </w:rPr>
              <w:t>0</w:t>
            </w:r>
            <w:r w:rsidR="00AF437A" w:rsidRPr="00060FC4">
              <w:rPr>
                <w:b/>
                <w:bCs/>
                <w:sz w:val="22"/>
                <w:szCs w:val="22"/>
              </w:rPr>
              <w:t xml:space="preserve"> puncte</w:t>
            </w:r>
          </w:p>
          <w:p w:rsidR="00AF437A" w:rsidRPr="00060FC4" w:rsidRDefault="00AF437A" w:rsidP="00AF437A">
            <w:pPr>
              <w:jc w:val="center"/>
              <w:rPr>
                <w:b/>
                <w:bCs/>
              </w:rPr>
            </w:pPr>
          </w:p>
        </w:tc>
      </w:tr>
      <w:tr w:rsidR="00AE7914" w:rsidRPr="00060FC4" w:rsidTr="00AE7914">
        <w:trPr>
          <w:trHeight w:val="885"/>
        </w:trPr>
        <w:tc>
          <w:tcPr>
            <w:tcW w:w="840" w:type="dxa"/>
            <w:vMerge/>
          </w:tcPr>
          <w:p w:rsidR="00AE7914" w:rsidRPr="00060FC4" w:rsidRDefault="00AE7914" w:rsidP="0034771F">
            <w:pPr>
              <w:jc w:val="center"/>
              <w:rPr>
                <w:b/>
                <w:bCs/>
                <w:sz w:val="22"/>
                <w:szCs w:val="22"/>
              </w:rPr>
            </w:pPr>
          </w:p>
        </w:tc>
        <w:tc>
          <w:tcPr>
            <w:tcW w:w="4440" w:type="dxa"/>
            <w:vMerge/>
          </w:tcPr>
          <w:p w:rsidR="00AE7914" w:rsidRPr="00060FC4" w:rsidRDefault="00AE7914" w:rsidP="00060FC4">
            <w:pPr>
              <w:pStyle w:val="ListParagraph1"/>
              <w:widowControl w:val="0"/>
              <w:autoSpaceDE w:val="0"/>
              <w:autoSpaceDN w:val="0"/>
              <w:adjustRightInd w:val="0"/>
              <w:spacing w:after="120"/>
              <w:ind w:left="0"/>
              <w:jc w:val="both"/>
              <w:rPr>
                <w:rFonts w:eastAsia="Times New Roman"/>
                <w:b/>
                <w:sz w:val="22"/>
                <w:szCs w:val="22"/>
                <w:lang w:eastAsia="ro-RO"/>
              </w:rPr>
            </w:pPr>
          </w:p>
        </w:tc>
        <w:tc>
          <w:tcPr>
            <w:tcW w:w="3247" w:type="dxa"/>
          </w:tcPr>
          <w:p w:rsidR="00AE7914" w:rsidRPr="00060FC4" w:rsidRDefault="00944E59" w:rsidP="00060FC4">
            <w:pPr>
              <w:jc w:val="both"/>
              <w:rPr>
                <w:bCs/>
                <w:sz w:val="22"/>
                <w:szCs w:val="22"/>
                <w:lang w:val="ro-RO"/>
              </w:rPr>
            </w:pPr>
            <w:r>
              <w:rPr>
                <w:bCs/>
                <w:sz w:val="22"/>
                <w:szCs w:val="22"/>
                <w:lang w:val="ro-RO"/>
              </w:rPr>
              <w:t>IDUL &gt; 60</w:t>
            </w:r>
          </w:p>
        </w:tc>
        <w:tc>
          <w:tcPr>
            <w:tcW w:w="2320" w:type="dxa"/>
          </w:tcPr>
          <w:p w:rsidR="00AE7914" w:rsidRPr="00060FC4" w:rsidRDefault="00AE7914" w:rsidP="00AF437A">
            <w:pPr>
              <w:jc w:val="center"/>
              <w:rPr>
                <w:b/>
                <w:bCs/>
                <w:sz w:val="22"/>
                <w:szCs w:val="22"/>
              </w:rPr>
            </w:pPr>
          </w:p>
          <w:p w:rsidR="00AE7914" w:rsidRPr="00060FC4" w:rsidRDefault="0034771F" w:rsidP="00AF437A">
            <w:pPr>
              <w:jc w:val="center"/>
              <w:rPr>
                <w:b/>
                <w:bCs/>
                <w:sz w:val="22"/>
                <w:szCs w:val="22"/>
              </w:rPr>
            </w:pPr>
            <w:r>
              <w:rPr>
                <w:b/>
                <w:bCs/>
                <w:sz w:val="22"/>
                <w:szCs w:val="22"/>
              </w:rPr>
              <w:t>2</w:t>
            </w:r>
            <w:r w:rsidR="00944E59">
              <w:rPr>
                <w:b/>
                <w:bCs/>
                <w:sz w:val="22"/>
                <w:szCs w:val="22"/>
              </w:rPr>
              <w:t>0</w:t>
            </w:r>
            <w:r w:rsidR="00306971" w:rsidRPr="00060FC4">
              <w:rPr>
                <w:b/>
                <w:bCs/>
                <w:sz w:val="22"/>
                <w:szCs w:val="22"/>
              </w:rPr>
              <w:t xml:space="preserve"> puncte</w:t>
            </w:r>
          </w:p>
        </w:tc>
      </w:tr>
      <w:tr w:rsidR="00236FDC" w:rsidRPr="00060FC4" w:rsidTr="00236FDC">
        <w:tc>
          <w:tcPr>
            <w:tcW w:w="840" w:type="dxa"/>
          </w:tcPr>
          <w:p w:rsidR="00236FDC" w:rsidRPr="00060FC4" w:rsidRDefault="00236FDC" w:rsidP="0034771F">
            <w:pPr>
              <w:jc w:val="center"/>
              <w:rPr>
                <w:b/>
                <w:bCs/>
                <w:sz w:val="22"/>
                <w:szCs w:val="22"/>
              </w:rPr>
            </w:pPr>
            <w:r w:rsidRPr="00060FC4">
              <w:rPr>
                <w:b/>
                <w:bCs/>
                <w:sz w:val="22"/>
                <w:szCs w:val="22"/>
              </w:rPr>
              <w:t>4</w:t>
            </w:r>
          </w:p>
        </w:tc>
        <w:tc>
          <w:tcPr>
            <w:tcW w:w="4440" w:type="dxa"/>
          </w:tcPr>
          <w:p w:rsidR="00236FDC" w:rsidRDefault="00236FDC" w:rsidP="00944E59">
            <w:pPr>
              <w:pStyle w:val="Default"/>
              <w:jc w:val="both"/>
              <w:rPr>
                <w:bCs/>
                <w:sz w:val="23"/>
                <w:szCs w:val="23"/>
              </w:rPr>
            </w:pPr>
          </w:p>
          <w:p w:rsidR="00236FDC" w:rsidRDefault="00236FDC" w:rsidP="00944E59">
            <w:pPr>
              <w:pStyle w:val="Default"/>
              <w:jc w:val="both"/>
              <w:rPr>
                <w:bCs/>
                <w:sz w:val="23"/>
                <w:szCs w:val="23"/>
              </w:rPr>
            </w:pPr>
          </w:p>
          <w:p w:rsidR="00236FDC" w:rsidRDefault="00236FDC" w:rsidP="00944E59">
            <w:pPr>
              <w:pStyle w:val="Default"/>
              <w:jc w:val="both"/>
              <w:rPr>
                <w:bCs/>
                <w:sz w:val="23"/>
                <w:szCs w:val="23"/>
              </w:rPr>
            </w:pPr>
          </w:p>
          <w:p w:rsidR="00236FDC" w:rsidRDefault="00236FDC" w:rsidP="00944E59">
            <w:pPr>
              <w:pStyle w:val="Default"/>
              <w:jc w:val="both"/>
              <w:rPr>
                <w:bCs/>
                <w:sz w:val="23"/>
                <w:szCs w:val="23"/>
              </w:rPr>
            </w:pPr>
          </w:p>
          <w:p w:rsidR="00236FDC" w:rsidRDefault="00236FDC" w:rsidP="00944E59">
            <w:pPr>
              <w:pStyle w:val="Default"/>
              <w:jc w:val="both"/>
              <w:rPr>
                <w:bCs/>
                <w:sz w:val="23"/>
                <w:szCs w:val="23"/>
              </w:rPr>
            </w:pPr>
          </w:p>
          <w:p w:rsidR="00236FDC" w:rsidRDefault="00236FDC" w:rsidP="00944E59">
            <w:pPr>
              <w:pStyle w:val="Default"/>
              <w:jc w:val="both"/>
              <w:rPr>
                <w:bCs/>
                <w:sz w:val="23"/>
                <w:szCs w:val="23"/>
              </w:rPr>
            </w:pPr>
          </w:p>
          <w:p w:rsidR="00236FDC" w:rsidRPr="00060FC4" w:rsidRDefault="00236FDC" w:rsidP="00944E59">
            <w:pPr>
              <w:pStyle w:val="Default"/>
              <w:jc w:val="both"/>
              <w:rPr>
                <w:sz w:val="22"/>
                <w:szCs w:val="22"/>
              </w:rPr>
            </w:pPr>
            <w:r>
              <w:rPr>
                <w:bCs/>
                <w:sz w:val="23"/>
                <w:szCs w:val="23"/>
              </w:rPr>
              <w:t>Proiecte implementate în localităț</w:t>
            </w:r>
            <w:r w:rsidRPr="00606037">
              <w:rPr>
                <w:bCs/>
                <w:sz w:val="23"/>
                <w:szCs w:val="23"/>
              </w:rPr>
              <w:t>i care nu au mai primit sprijin</w:t>
            </w:r>
            <w:r>
              <w:rPr>
                <w:bCs/>
                <w:sz w:val="23"/>
                <w:szCs w:val="23"/>
              </w:rPr>
              <w:t xml:space="preserve">. </w:t>
            </w:r>
          </w:p>
          <w:p w:rsidR="00236FDC" w:rsidRPr="00060FC4" w:rsidRDefault="00236FDC" w:rsidP="00944E59">
            <w:pPr>
              <w:pStyle w:val="Default"/>
              <w:jc w:val="both"/>
              <w:rPr>
                <w:sz w:val="22"/>
                <w:szCs w:val="22"/>
              </w:rPr>
            </w:pPr>
            <w:r>
              <w:rPr>
                <w:sz w:val="23"/>
                <w:szCs w:val="23"/>
              </w:rPr>
              <w:t xml:space="preserve"> </w:t>
            </w:r>
          </w:p>
        </w:tc>
        <w:tc>
          <w:tcPr>
            <w:tcW w:w="3247" w:type="dxa"/>
          </w:tcPr>
          <w:p w:rsidR="00236FDC" w:rsidRDefault="00236FDC" w:rsidP="00236FDC">
            <w:pPr>
              <w:pStyle w:val="Default"/>
              <w:jc w:val="both"/>
              <w:rPr>
                <w:sz w:val="23"/>
                <w:szCs w:val="23"/>
              </w:rPr>
            </w:pPr>
            <w:r>
              <w:rPr>
                <w:sz w:val="23"/>
                <w:szCs w:val="23"/>
              </w:rPr>
              <w:t xml:space="preserve">Criteriul va fi punctat în cazul în care investiția propusă este amplasată într-o comună care nu a mai primit sprijin din fonduri nerambursabile pentru o investitie similara in perioada 2010-2016 . </w:t>
            </w:r>
          </w:p>
          <w:p w:rsidR="00236FDC" w:rsidRPr="00060FC4" w:rsidRDefault="00236FDC" w:rsidP="00236FDC">
            <w:pPr>
              <w:pStyle w:val="Default"/>
              <w:jc w:val="both"/>
              <w:rPr>
                <w:sz w:val="22"/>
                <w:szCs w:val="22"/>
              </w:rPr>
            </w:pPr>
            <w:r>
              <w:rPr>
                <w:bCs/>
                <w:sz w:val="23"/>
                <w:szCs w:val="23"/>
              </w:rPr>
              <w:t>Se va verifica</w:t>
            </w:r>
            <w:r>
              <w:rPr>
                <w:b/>
                <w:bCs/>
                <w:sz w:val="23"/>
                <w:szCs w:val="23"/>
              </w:rPr>
              <w:t xml:space="preserve">: </w:t>
            </w:r>
            <w:r>
              <w:rPr>
                <w:sz w:val="23"/>
                <w:szCs w:val="23"/>
              </w:rPr>
              <w:t>Cererea de finanțare, Memoriul Just ificativ/ Studiul de fezabilitate / Documentaţia de Avizare pentru Lucrări de Intervenţii</w:t>
            </w:r>
          </w:p>
        </w:tc>
        <w:tc>
          <w:tcPr>
            <w:tcW w:w="2320" w:type="dxa"/>
          </w:tcPr>
          <w:p w:rsidR="00236FDC" w:rsidRDefault="00236FDC" w:rsidP="00CB244C">
            <w:pPr>
              <w:pStyle w:val="Default"/>
              <w:rPr>
                <w:b/>
                <w:bCs/>
                <w:sz w:val="22"/>
                <w:szCs w:val="22"/>
              </w:rPr>
            </w:pPr>
          </w:p>
          <w:p w:rsidR="00236FDC" w:rsidRDefault="00236FDC" w:rsidP="00AF437A">
            <w:pPr>
              <w:jc w:val="center"/>
              <w:rPr>
                <w:b/>
                <w:bCs/>
                <w:sz w:val="22"/>
                <w:szCs w:val="22"/>
              </w:rPr>
            </w:pPr>
          </w:p>
          <w:p w:rsidR="00236FDC" w:rsidRDefault="00236FDC" w:rsidP="00AF437A">
            <w:pPr>
              <w:jc w:val="center"/>
              <w:rPr>
                <w:b/>
                <w:bCs/>
                <w:sz w:val="22"/>
                <w:szCs w:val="22"/>
              </w:rPr>
            </w:pPr>
          </w:p>
          <w:p w:rsidR="00236FDC" w:rsidRDefault="00236FDC" w:rsidP="00AF437A">
            <w:pPr>
              <w:jc w:val="center"/>
              <w:rPr>
                <w:b/>
                <w:bCs/>
                <w:sz w:val="22"/>
                <w:szCs w:val="22"/>
              </w:rPr>
            </w:pPr>
          </w:p>
          <w:p w:rsidR="00236FDC" w:rsidRDefault="00236FDC" w:rsidP="00AF437A">
            <w:pPr>
              <w:jc w:val="center"/>
              <w:rPr>
                <w:b/>
                <w:bCs/>
                <w:sz w:val="22"/>
                <w:szCs w:val="22"/>
              </w:rPr>
            </w:pPr>
          </w:p>
          <w:p w:rsidR="00236FDC" w:rsidRDefault="00236FDC" w:rsidP="00AF437A">
            <w:pPr>
              <w:jc w:val="center"/>
              <w:rPr>
                <w:b/>
                <w:bCs/>
                <w:sz w:val="22"/>
                <w:szCs w:val="22"/>
              </w:rPr>
            </w:pPr>
          </w:p>
          <w:p w:rsidR="00236FDC" w:rsidRPr="00060FC4" w:rsidRDefault="00236FDC" w:rsidP="00AF437A">
            <w:pPr>
              <w:jc w:val="center"/>
              <w:rPr>
                <w:b/>
                <w:bCs/>
                <w:sz w:val="22"/>
                <w:szCs w:val="22"/>
              </w:rPr>
            </w:pPr>
            <w:r>
              <w:rPr>
                <w:b/>
                <w:bCs/>
                <w:sz w:val="22"/>
                <w:szCs w:val="22"/>
              </w:rPr>
              <w:t>10</w:t>
            </w:r>
            <w:r w:rsidRPr="00060FC4">
              <w:rPr>
                <w:b/>
                <w:bCs/>
                <w:sz w:val="22"/>
                <w:szCs w:val="22"/>
              </w:rPr>
              <w:t xml:space="preserve"> puncte</w:t>
            </w:r>
          </w:p>
        </w:tc>
      </w:tr>
      <w:tr w:rsidR="00D02E67" w:rsidRPr="00060FC4" w:rsidTr="00306971">
        <w:tc>
          <w:tcPr>
            <w:tcW w:w="840" w:type="dxa"/>
          </w:tcPr>
          <w:p w:rsidR="00D02E67" w:rsidRPr="00060FC4" w:rsidRDefault="0034771F" w:rsidP="00944E59">
            <w:pPr>
              <w:jc w:val="center"/>
              <w:rPr>
                <w:b/>
                <w:bCs/>
                <w:sz w:val="22"/>
                <w:szCs w:val="22"/>
              </w:rPr>
            </w:pPr>
            <w:r>
              <w:rPr>
                <w:b/>
                <w:bCs/>
                <w:sz w:val="22"/>
                <w:szCs w:val="22"/>
              </w:rPr>
              <w:t>5</w:t>
            </w:r>
          </w:p>
        </w:tc>
        <w:tc>
          <w:tcPr>
            <w:tcW w:w="7687" w:type="dxa"/>
            <w:gridSpan w:val="2"/>
          </w:tcPr>
          <w:p w:rsidR="00D02E67" w:rsidRPr="00236FDC" w:rsidRDefault="00236FDC" w:rsidP="00060FC4">
            <w:pPr>
              <w:jc w:val="both"/>
              <w:rPr>
                <w:b/>
                <w:sz w:val="22"/>
                <w:szCs w:val="22"/>
              </w:rPr>
            </w:pPr>
            <w:r w:rsidRPr="00236FDC">
              <w:rPr>
                <w:b/>
                <w:sz w:val="22"/>
                <w:szCs w:val="22"/>
              </w:rPr>
              <w:t>TOTAL</w:t>
            </w:r>
          </w:p>
        </w:tc>
        <w:tc>
          <w:tcPr>
            <w:tcW w:w="2320" w:type="dxa"/>
          </w:tcPr>
          <w:p w:rsidR="00D02E67" w:rsidRPr="00060FC4" w:rsidRDefault="005D5E92" w:rsidP="00AF437A">
            <w:pPr>
              <w:jc w:val="center"/>
              <w:rPr>
                <w:b/>
                <w:bCs/>
                <w:sz w:val="22"/>
                <w:szCs w:val="22"/>
              </w:rPr>
            </w:pPr>
            <w:r w:rsidRPr="00060FC4">
              <w:rPr>
                <w:b/>
                <w:bCs/>
                <w:sz w:val="22"/>
                <w:szCs w:val="22"/>
              </w:rPr>
              <w:t xml:space="preserve">100 </w:t>
            </w:r>
            <w:r w:rsidR="00D02E67" w:rsidRPr="00060FC4">
              <w:rPr>
                <w:b/>
                <w:bCs/>
                <w:sz w:val="22"/>
                <w:szCs w:val="22"/>
              </w:rPr>
              <w:t>p</w:t>
            </w:r>
            <w:r w:rsidRPr="00060FC4">
              <w:rPr>
                <w:b/>
                <w:bCs/>
                <w:sz w:val="22"/>
                <w:szCs w:val="22"/>
              </w:rPr>
              <w:t>un</w:t>
            </w:r>
            <w:r w:rsidR="00D02E67" w:rsidRPr="00060FC4">
              <w:rPr>
                <w:b/>
                <w:bCs/>
                <w:sz w:val="22"/>
                <w:szCs w:val="22"/>
              </w:rPr>
              <w:t>ct</w:t>
            </w:r>
            <w:r w:rsidRPr="00060FC4">
              <w:rPr>
                <w:b/>
                <w:bCs/>
                <w:sz w:val="22"/>
                <w:szCs w:val="22"/>
              </w:rPr>
              <w:t>e</w:t>
            </w:r>
          </w:p>
        </w:tc>
      </w:tr>
    </w:tbl>
    <w:p w:rsidR="00D02E67" w:rsidRPr="00060FC4" w:rsidRDefault="00D02E67" w:rsidP="00060FC4">
      <w:pPr>
        <w:pStyle w:val="ListParagraph1"/>
        <w:widowControl w:val="0"/>
        <w:shd w:val="clear" w:color="auto" w:fill="FFFFFF" w:themeFill="background1"/>
        <w:autoSpaceDE w:val="0"/>
        <w:autoSpaceDN w:val="0"/>
        <w:adjustRightInd w:val="0"/>
        <w:spacing w:after="120" w:line="240" w:lineRule="auto"/>
        <w:ind w:left="207"/>
        <w:jc w:val="both"/>
        <w:rPr>
          <w:rFonts w:ascii="Times New Roman" w:hAnsi="Times New Roman" w:cs="Times New Roman"/>
        </w:rPr>
      </w:pPr>
    </w:p>
    <w:p w:rsidR="006A5309" w:rsidRPr="00060FC4" w:rsidRDefault="006A5309" w:rsidP="00060FC4">
      <w:pPr>
        <w:autoSpaceDE w:val="0"/>
        <w:autoSpaceDN w:val="0"/>
        <w:adjustRightInd w:val="0"/>
        <w:spacing w:after="0" w:line="240" w:lineRule="auto"/>
        <w:jc w:val="both"/>
        <w:rPr>
          <w:rFonts w:ascii="Times New Roman" w:hAnsi="Times New Roman" w:cs="Times New Roman"/>
          <w:lang w:val="ro-RO"/>
        </w:rPr>
      </w:pPr>
    </w:p>
    <w:p w:rsidR="00306971" w:rsidRPr="00060FC4" w:rsidRDefault="00236FDC" w:rsidP="00295E07">
      <w:pPr>
        <w:pStyle w:val="Heading2"/>
        <w:rPr>
          <w:rFonts w:ascii="Times New Roman" w:hAnsi="Times New Roman" w:cs="Times New Roman"/>
          <w:b/>
          <w:bCs/>
        </w:rPr>
      </w:pPr>
      <w:bookmarkStart w:id="20" w:name="_Toc496875478"/>
      <w:r>
        <w:rPr>
          <w:rFonts w:ascii="Times New Roman" w:hAnsi="Times New Roman" w:cs="Times New Roman"/>
          <w:b/>
          <w:bCs/>
        </w:rPr>
        <w:t xml:space="preserve">7.1. </w:t>
      </w:r>
      <w:r w:rsidR="00306971" w:rsidRPr="00060FC4">
        <w:rPr>
          <w:rFonts w:ascii="Times New Roman" w:hAnsi="Times New Roman" w:cs="Times New Roman"/>
          <w:b/>
          <w:bCs/>
        </w:rPr>
        <w:t>Modalitate de departajare a proiectelor depuse în situația în care punctajul este același pentru mai multe proiecte:</w:t>
      </w:r>
      <w:bookmarkEnd w:id="20"/>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În cazul proiectelor cu acelaşi punctaj, departajarea acestora se face în funcţie de următoarele criterii și în următoarea ordine:</w:t>
      </w:r>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xml:space="preserve">1. valoarea totală a proiectului, </w:t>
      </w:r>
      <w:r w:rsidR="00D26A48">
        <w:rPr>
          <w:rFonts w:ascii="Times New Roman" w:hAnsi="Times New Roman" w:cs="Times New Roman"/>
        </w:rPr>
        <w:t xml:space="preserve">exprimată în euro, în ordine </w:t>
      </w:r>
      <w:r w:rsidRPr="00060FC4">
        <w:rPr>
          <w:rFonts w:ascii="Times New Roman" w:hAnsi="Times New Roman" w:cs="Times New Roman"/>
        </w:rPr>
        <w:t>crescătoare, în limita valorii totale a apelului de selecţie</w:t>
      </w:r>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p>
    <w:p w:rsidR="006A5309" w:rsidRPr="00060FC4" w:rsidRDefault="00306971"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2.</w:t>
      </w:r>
      <w:r w:rsidR="00A329AE">
        <w:rPr>
          <w:rFonts w:ascii="Times New Roman" w:hAnsi="Times New Roman" w:cs="Times New Roman"/>
        </w:rPr>
        <w:t>proiectul conține componente in</w:t>
      </w:r>
      <w:r w:rsidR="00D26A48">
        <w:rPr>
          <w:rFonts w:ascii="Times New Roman" w:hAnsi="Times New Roman" w:cs="Times New Roman"/>
        </w:rPr>
        <w:t>ovative sau de protecție a mediului</w:t>
      </w:r>
      <w:r w:rsidRPr="00060FC4">
        <w:rPr>
          <w:rFonts w:ascii="Times New Roman" w:hAnsi="Times New Roman" w:cs="Times New Roman"/>
        </w:rPr>
        <w:t>.</w:t>
      </w:r>
    </w:p>
    <w:p w:rsidR="00306971" w:rsidRPr="00060FC4" w:rsidRDefault="00306971" w:rsidP="00060FC4">
      <w:pPr>
        <w:autoSpaceDE w:val="0"/>
        <w:autoSpaceDN w:val="0"/>
        <w:adjustRightInd w:val="0"/>
        <w:spacing w:after="0" w:line="240" w:lineRule="auto"/>
        <w:jc w:val="both"/>
        <w:rPr>
          <w:rFonts w:ascii="Times New Roman" w:hAnsi="Times New Roman" w:cs="Times New Roman"/>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b/>
          <w:bCs/>
          <w:u w:val="single"/>
          <w:lang w:val="ro-RO"/>
        </w:rPr>
      </w:pPr>
      <w:r w:rsidRPr="00060FC4">
        <w:rPr>
          <w:rFonts w:ascii="Times New Roman" w:hAnsi="Times New Roman" w:cs="Times New Roman"/>
          <w:b/>
          <w:bCs/>
          <w:u w:val="single"/>
          <w:lang w:val="ro-RO"/>
        </w:rPr>
        <w:t>ATENŢIE!</w:t>
      </w:r>
    </w:p>
    <w:p w:rsidR="00306971" w:rsidRPr="00060FC4" w:rsidRDefault="00306971" w:rsidP="00060FC4">
      <w:pPr>
        <w:autoSpaceDE w:val="0"/>
        <w:autoSpaceDN w:val="0"/>
        <w:adjustRightInd w:val="0"/>
        <w:spacing w:after="0" w:line="240" w:lineRule="auto"/>
        <w:jc w:val="both"/>
        <w:rPr>
          <w:rFonts w:ascii="Times New Roman" w:hAnsi="Times New Roman" w:cs="Times New Roman"/>
          <w:bCs/>
          <w:lang w:val="ro-RO"/>
        </w:rPr>
      </w:pPr>
    </w:p>
    <w:p w:rsidR="0069246D" w:rsidRPr="00060FC4" w:rsidRDefault="0069246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cadrul Memoriului Justificativ/Studiului de fezabilitate/Documentaţiei de Avizare pentru Lucrări de Intervenţii va fi demonstrata modalitatea de îndeplinire a criteriilor de selecție. Proiectele eligibile vor fi punctate în acord cu criteriile de selecție menționate anterior. </w:t>
      </w:r>
    </w:p>
    <w:p w:rsidR="0069246D" w:rsidRPr="00060FC4" w:rsidRDefault="0069246D" w:rsidP="00060FC4">
      <w:pPr>
        <w:autoSpaceDE w:val="0"/>
        <w:autoSpaceDN w:val="0"/>
        <w:adjustRightInd w:val="0"/>
        <w:spacing w:after="0" w:line="240" w:lineRule="auto"/>
        <w:jc w:val="both"/>
        <w:rPr>
          <w:rFonts w:ascii="Times New Roman" w:hAnsi="Times New Roman" w:cs="Times New Roman"/>
          <w:bCs/>
          <w:lang w:val="ro-RO"/>
        </w:rPr>
      </w:pPr>
      <w:r w:rsidRPr="00060FC4">
        <w:rPr>
          <w:rFonts w:ascii="Times New Roman" w:hAnsi="Times New Roman" w:cs="Times New Roman"/>
          <w:bCs/>
        </w:rPr>
        <w:t>Verificarea criteriilor de selecție se realizează pe baza Fișei de verificare a criteriilor de selecție, aferentă Măsurii 6.3/6B, elaborată de GAL Ţara Gugulanilor, anexă la Ghidul solicitantului, disponibilă pe site-ul www.galtaragugulanilor.ro. Rezultatele verificării și evaluării criteriilor de selecție se consemnează în Fișa de verificare.</w:t>
      </w:r>
    </w:p>
    <w:p w:rsidR="0069246D" w:rsidRPr="00060FC4" w:rsidRDefault="0069246D" w:rsidP="00060FC4">
      <w:pPr>
        <w:autoSpaceDE w:val="0"/>
        <w:autoSpaceDN w:val="0"/>
        <w:adjustRightInd w:val="0"/>
        <w:spacing w:after="0" w:line="240" w:lineRule="auto"/>
        <w:jc w:val="both"/>
        <w:rPr>
          <w:rFonts w:ascii="Times New Roman" w:hAnsi="Times New Roman" w:cs="Times New Roman"/>
          <w:bCs/>
          <w:lang w:val="ro-RO"/>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bCs/>
          <w:lang w:val="ro-RO"/>
        </w:rPr>
      </w:pPr>
      <w:r w:rsidRPr="00060FC4">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306971" w:rsidRPr="00060FC4" w:rsidRDefault="00306971" w:rsidP="00060FC4">
      <w:pPr>
        <w:autoSpaceDE w:val="0"/>
        <w:autoSpaceDN w:val="0"/>
        <w:adjustRightInd w:val="0"/>
        <w:spacing w:after="0" w:line="240" w:lineRule="auto"/>
        <w:jc w:val="both"/>
        <w:rPr>
          <w:rFonts w:ascii="Times New Roman" w:hAnsi="Times New Roman" w:cs="Times New Roman"/>
          <w:bCs/>
          <w:lang w:val="ro-RO"/>
        </w:rPr>
      </w:pPr>
      <w:r w:rsidRPr="00060FC4">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306971" w:rsidRPr="00060FC4" w:rsidRDefault="00306971" w:rsidP="00060FC4">
      <w:pPr>
        <w:autoSpaceDE w:val="0"/>
        <w:autoSpaceDN w:val="0"/>
        <w:adjustRightInd w:val="0"/>
        <w:spacing w:after="0" w:line="240" w:lineRule="auto"/>
        <w:jc w:val="both"/>
        <w:rPr>
          <w:rFonts w:ascii="Times New Roman" w:hAnsi="Times New Roman" w:cs="Times New Roman"/>
          <w:lang w:val="ro-RO"/>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lang w:val="ro-RO"/>
        </w:rPr>
        <w:lastRenderedPageBreak/>
        <w:t xml:space="preserve">Selecţia proiectelor se efectuează de către GAL, conform etapelor prevăzute în Cap. XI al SDL – „Proceduri de evaluare şi selecţie a proiectelor depuse în cadrul SDL”, disponibil la </w:t>
      </w:r>
      <w:r w:rsidR="004D2648" w:rsidRPr="00060FC4">
        <w:rPr>
          <w:rFonts w:ascii="Times New Roman" w:hAnsi="Times New Roman" w:cs="Times New Roman"/>
          <w:lang w:val="ro-RO"/>
        </w:rPr>
        <w:t xml:space="preserve">adresa </w:t>
      </w:r>
      <w:hyperlink r:id="rId9" w:history="1">
        <w:r w:rsidR="004D2648" w:rsidRPr="00060FC4">
          <w:rPr>
            <w:rStyle w:val="Hyperlink"/>
            <w:rFonts w:ascii="Times New Roman" w:hAnsi="Times New Roman" w:cs="Times New Roman"/>
            <w:lang w:val="ro-RO"/>
          </w:rPr>
          <w:t>www.galtaragugulanilor.ro</w:t>
        </w:r>
      </w:hyperlink>
    </w:p>
    <w:p w:rsidR="004D2648" w:rsidRPr="00060FC4" w:rsidRDefault="004D2648" w:rsidP="00060FC4">
      <w:pPr>
        <w:autoSpaceDE w:val="0"/>
        <w:autoSpaceDN w:val="0"/>
        <w:adjustRightInd w:val="0"/>
        <w:spacing w:after="0" w:line="240" w:lineRule="auto"/>
        <w:jc w:val="both"/>
        <w:rPr>
          <w:rFonts w:ascii="Times New Roman" w:hAnsi="Times New Roman" w:cs="Times New Roman"/>
          <w:lang w:val="ro-RO"/>
        </w:rPr>
      </w:pPr>
    </w:p>
    <w:p w:rsidR="006A29F5" w:rsidRPr="00060FC4" w:rsidRDefault="006A29F5" w:rsidP="00060FC4">
      <w:pPr>
        <w:autoSpaceDE w:val="0"/>
        <w:autoSpaceDN w:val="0"/>
        <w:adjustRightInd w:val="0"/>
        <w:spacing w:after="0" w:line="240" w:lineRule="auto"/>
        <w:jc w:val="both"/>
        <w:rPr>
          <w:rFonts w:ascii="Times New Roman" w:hAnsi="Times New Roman" w:cs="Times New Roman"/>
          <w:b/>
          <w:bCs/>
        </w:rPr>
      </w:pPr>
    </w:p>
    <w:p w:rsidR="00306971" w:rsidRPr="00060FC4" w:rsidRDefault="00236FDC" w:rsidP="00295E07">
      <w:pPr>
        <w:pStyle w:val="Heading2"/>
        <w:rPr>
          <w:rFonts w:ascii="Times New Roman" w:hAnsi="Times New Roman" w:cs="Times New Roman"/>
          <w:b/>
          <w:lang w:val="ro-RO"/>
        </w:rPr>
      </w:pPr>
      <w:bookmarkStart w:id="21" w:name="_Toc496875479"/>
      <w:r>
        <w:rPr>
          <w:rFonts w:ascii="Times New Roman" w:hAnsi="Times New Roman" w:cs="Times New Roman"/>
          <w:b/>
          <w:bCs/>
        </w:rPr>
        <w:t xml:space="preserve">7.2. </w:t>
      </w:r>
      <w:r w:rsidR="002547D8" w:rsidRPr="00060FC4">
        <w:rPr>
          <w:rFonts w:ascii="Times New Roman" w:hAnsi="Times New Roman" w:cs="Times New Roman"/>
          <w:b/>
          <w:bCs/>
        </w:rPr>
        <w:t>Evaluarea proiectelor depuse</w:t>
      </w:r>
      <w:bookmarkEnd w:id="21"/>
    </w:p>
    <w:p w:rsidR="002547D8" w:rsidRPr="00060FC4" w:rsidRDefault="002547D8" w:rsidP="00060FC4">
      <w:pPr>
        <w:autoSpaceDE w:val="0"/>
        <w:autoSpaceDN w:val="0"/>
        <w:adjustRightInd w:val="0"/>
        <w:spacing w:after="0" w:line="240" w:lineRule="auto"/>
        <w:jc w:val="both"/>
        <w:rPr>
          <w:rFonts w:ascii="Times New Roman" w:hAnsi="Times New Roman" w:cs="Times New Roman"/>
          <w:b/>
          <w:lang w:val="ro-RO"/>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b/>
          <w:lang w:val="ro-RO"/>
        </w:rPr>
      </w:pPr>
      <w:r w:rsidRPr="00060FC4">
        <w:rPr>
          <w:rFonts w:ascii="Times New Roman" w:hAnsi="Times New Roman" w:cs="Times New Roman"/>
          <w:b/>
          <w:lang w:val="ro-RO"/>
        </w:rPr>
        <w:t>1. Punctaj minim admis la finanţare</w:t>
      </w:r>
    </w:p>
    <w:p w:rsidR="00306971" w:rsidRPr="00060FC4" w:rsidRDefault="00306971" w:rsidP="00060FC4">
      <w:pPr>
        <w:autoSpaceDE w:val="0"/>
        <w:autoSpaceDN w:val="0"/>
        <w:adjustRightInd w:val="0"/>
        <w:spacing w:after="0" w:line="240" w:lineRule="auto"/>
        <w:jc w:val="both"/>
        <w:rPr>
          <w:rFonts w:ascii="Times New Roman" w:hAnsi="Times New Roman" w:cs="Times New Roman"/>
          <w:lang w:val="ro-RO"/>
        </w:rPr>
      </w:pPr>
      <w:r w:rsidRPr="00060FC4">
        <w:rPr>
          <w:rFonts w:ascii="Times New Roman" w:hAnsi="Times New Roman" w:cs="Times New Roman"/>
          <w:lang w:val="ro-RO"/>
        </w:rPr>
        <w:t>Pentru această măsură pragul minim este de 20 de puncte și reprezintă pragul sub care niciun proiect nu poate intra la finanţare.</w:t>
      </w:r>
    </w:p>
    <w:p w:rsidR="00306971" w:rsidRPr="00060FC4" w:rsidRDefault="00306971" w:rsidP="00060FC4">
      <w:pPr>
        <w:autoSpaceDE w:val="0"/>
        <w:autoSpaceDN w:val="0"/>
        <w:adjustRightInd w:val="0"/>
        <w:spacing w:after="0" w:line="240" w:lineRule="auto"/>
        <w:jc w:val="both"/>
        <w:rPr>
          <w:rFonts w:ascii="Times New Roman" w:hAnsi="Times New Roman" w:cs="Times New Roman"/>
          <w:b/>
          <w:lang w:val="ro-RO"/>
        </w:rPr>
      </w:pPr>
    </w:p>
    <w:p w:rsidR="00306971" w:rsidRPr="00060FC4" w:rsidRDefault="00306971" w:rsidP="00060FC4">
      <w:pPr>
        <w:autoSpaceDE w:val="0"/>
        <w:autoSpaceDN w:val="0"/>
        <w:adjustRightInd w:val="0"/>
        <w:spacing w:after="0" w:line="240" w:lineRule="auto"/>
        <w:jc w:val="both"/>
        <w:rPr>
          <w:rFonts w:ascii="Times New Roman" w:hAnsi="Times New Roman" w:cs="Times New Roman"/>
          <w:b/>
          <w:lang w:val="ro-RO"/>
        </w:rPr>
      </w:pPr>
      <w:r w:rsidRPr="00060FC4">
        <w:rPr>
          <w:rFonts w:ascii="Times New Roman" w:hAnsi="Times New Roman" w:cs="Times New Roman"/>
          <w:b/>
          <w:lang w:val="ro-RO"/>
        </w:rPr>
        <w:t>2. Evaluarea proiectelor depuse şi termene stabilite</w:t>
      </w:r>
    </w:p>
    <w:p w:rsidR="004D2648" w:rsidRPr="00060FC4" w:rsidRDefault="00EA1E3F"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Potenţialul beneficiar depune proiectul la secretariatul GAL, sub formă de Cerere de</w:t>
      </w:r>
      <w:r w:rsidR="009E4349" w:rsidRPr="00060FC4">
        <w:rPr>
          <w:rFonts w:ascii="Times New Roman" w:hAnsi="Times New Roman" w:cs="Times New Roman"/>
          <w:color w:val="000000"/>
        </w:rPr>
        <w:t xml:space="preserve"> </w:t>
      </w:r>
      <w:r w:rsidRPr="00060FC4">
        <w:rPr>
          <w:rFonts w:ascii="Times New Roman" w:hAnsi="Times New Roman" w:cs="Times New Roman"/>
          <w:color w:val="000000"/>
        </w:rPr>
        <w:t>Finanţare și a documentelor anexă, atașate cererii de finanțare. Se vor utiliza formularele de</w:t>
      </w:r>
      <w:r w:rsidR="009E4349" w:rsidRPr="00060FC4">
        <w:rPr>
          <w:rFonts w:ascii="Times New Roman" w:hAnsi="Times New Roman" w:cs="Times New Roman"/>
          <w:color w:val="000000"/>
        </w:rPr>
        <w:t xml:space="preserve"> C</w:t>
      </w:r>
      <w:r w:rsidRPr="00060FC4">
        <w:rPr>
          <w:rFonts w:ascii="Times New Roman" w:hAnsi="Times New Roman" w:cs="Times New Roman"/>
          <w:color w:val="000000"/>
        </w:rPr>
        <w:t>ereri de finanţare aferente fiecărei măsuri, puse la dispoziţia solicitanţilor pe site</w:t>
      </w:r>
      <w:r w:rsidRPr="00060FC4">
        <w:rPr>
          <w:rFonts w:ascii="Cambria" w:hAnsi="Cambria" w:cs="Times New Roman"/>
          <w:color w:val="000000"/>
        </w:rPr>
        <w:t>‐</w:t>
      </w:r>
      <w:r w:rsidRPr="00060FC4">
        <w:rPr>
          <w:rFonts w:ascii="Times New Roman" w:hAnsi="Times New Roman" w:cs="Times New Roman"/>
          <w:color w:val="000000"/>
        </w:rPr>
        <w:t>ul</w:t>
      </w:r>
      <w:r w:rsidR="009E4349" w:rsidRPr="00060FC4">
        <w:rPr>
          <w:rFonts w:ascii="Times New Roman" w:hAnsi="Times New Roman" w:cs="Times New Roman"/>
          <w:color w:val="000000"/>
        </w:rPr>
        <w:t xml:space="preserve"> </w:t>
      </w:r>
      <w:hyperlink r:id="rId10" w:history="1">
        <w:r w:rsidR="004D2648" w:rsidRPr="00060FC4">
          <w:rPr>
            <w:rStyle w:val="Hyperlink"/>
            <w:rFonts w:ascii="Times New Roman" w:hAnsi="Times New Roman" w:cs="Times New Roman"/>
          </w:rPr>
          <w:t>www.galtaragugulanilor.ro</w:t>
        </w:r>
      </w:hyperlink>
    </w:p>
    <w:p w:rsidR="00EA1E3F" w:rsidRPr="00060FC4" w:rsidRDefault="00EA1E3F"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Cursul de schimb valutar utilizat va fi cel publicat de Banca Central Europeană pe internet la</w:t>
      </w:r>
    </w:p>
    <w:p w:rsidR="00EA1E3F" w:rsidRPr="00060FC4" w:rsidRDefault="00EA1E3F"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adre</w:t>
      </w:r>
      <w:r w:rsidR="00A329AE">
        <w:rPr>
          <w:rFonts w:ascii="Times New Roman" w:hAnsi="Times New Roman" w:cs="Times New Roman"/>
          <w:color w:val="000000"/>
        </w:rPr>
        <w:t>sa: http: www.ecb.int/index.htm</w:t>
      </w:r>
      <w:r w:rsidRPr="00060FC4">
        <w:rPr>
          <w:rFonts w:ascii="Times New Roman" w:hAnsi="Times New Roman" w:cs="Times New Roman"/>
          <w:color w:val="000000"/>
        </w:rPr>
        <w:t>, din data întocmirii Studiului de</w:t>
      </w:r>
      <w:r w:rsidR="0016019E" w:rsidRPr="00060FC4">
        <w:rPr>
          <w:rFonts w:ascii="Times New Roman" w:hAnsi="Times New Roman" w:cs="Times New Roman"/>
          <w:color w:val="000000"/>
        </w:rPr>
        <w:t xml:space="preserve"> </w:t>
      </w:r>
      <w:r w:rsidRPr="00060FC4">
        <w:rPr>
          <w:rFonts w:ascii="Times New Roman" w:hAnsi="Times New Roman" w:cs="Times New Roman"/>
          <w:color w:val="000000"/>
        </w:rPr>
        <w:t>Fezabilitate/Documentaţiei de Avizare a Lucrărilor de Intervenţie/Memoriu Justificativ.</w:t>
      </w:r>
    </w:p>
    <w:p w:rsidR="009E4349" w:rsidRPr="00060FC4" w:rsidRDefault="009E434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Procesul de evaluare și selecție a proiectelor se realizează în prima etapă la nivelul GAL Ţara Gugulanilor de către experții angajați GAL cu atribuții în acest sens, Comitetul de Selecție a proiectelor și Comisia de Contestații. Angajații din cadrul echipei de implementare a SDL verifică pentru proiectele depuse la nivel de GAL conformitatea, eligibilitatea și îndeplinirea criteriilor de selecție. Proiectele selectate la nivel de GAL, vor fi supuse evaluarii finale de către OJFI R/CRFI R.</w:t>
      </w:r>
    </w:p>
    <w:p w:rsidR="00306971" w:rsidRPr="00060FC4" w:rsidRDefault="00EA1E3F"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GAL va avea în vedere aplicarea criteriilor de eligibilitate și de</w:t>
      </w:r>
      <w:r w:rsidR="0016019E" w:rsidRPr="00060FC4">
        <w:rPr>
          <w:rFonts w:ascii="Times New Roman" w:hAnsi="Times New Roman" w:cs="Times New Roman"/>
          <w:color w:val="000000"/>
        </w:rPr>
        <w:t xml:space="preserve"> </w:t>
      </w:r>
      <w:r w:rsidRPr="00060FC4">
        <w:rPr>
          <w:rFonts w:ascii="Times New Roman" w:hAnsi="Times New Roman" w:cs="Times New Roman"/>
          <w:color w:val="000000"/>
        </w:rPr>
        <w:t>selecție specifice fiecărei măsuri din SDL, prevăzute în fișele tehnice ale măsurilor din cadrul</w:t>
      </w:r>
      <w:r w:rsidR="0016019E" w:rsidRPr="00060FC4">
        <w:rPr>
          <w:rFonts w:ascii="Times New Roman" w:hAnsi="Times New Roman" w:cs="Times New Roman"/>
          <w:color w:val="000000"/>
        </w:rPr>
        <w:t xml:space="preserve"> strategiei, </w:t>
      </w:r>
      <w:r w:rsidRPr="00060FC4">
        <w:rPr>
          <w:rFonts w:ascii="Times New Roman" w:hAnsi="Times New Roman" w:cs="Times New Roman"/>
          <w:color w:val="000000"/>
        </w:rPr>
        <w:t>precum și criteriile generale de eligibilitate, valabile pentru tipul de proiect depus.</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Pentru toate proiectele evaluate la nivelul GAL, evaluatorii, stabiliți cu respectarea</w:t>
      </w:r>
      <w:r w:rsidR="0016019E" w:rsidRPr="00060FC4">
        <w:rPr>
          <w:rFonts w:ascii="Times New Roman" w:hAnsi="Times New Roman" w:cs="Times New Roman"/>
        </w:rPr>
        <w:t xml:space="preserve"> prevederilor </w:t>
      </w:r>
      <w:r w:rsidRPr="00060FC4">
        <w:rPr>
          <w:rFonts w:ascii="Times New Roman" w:hAnsi="Times New Roman" w:cs="Times New Roman"/>
        </w:rPr>
        <w:t>SDL, vor verifica conformitatea și eligibilitatea proiectelor și vor acorda</w:t>
      </w:r>
      <w:r w:rsidR="0016019E" w:rsidRPr="00060FC4">
        <w:rPr>
          <w:rFonts w:ascii="Times New Roman" w:hAnsi="Times New Roman" w:cs="Times New Roman"/>
        </w:rPr>
        <w:t xml:space="preserve"> </w:t>
      </w:r>
      <w:r w:rsidRPr="00060FC4">
        <w:rPr>
          <w:rFonts w:ascii="Times New Roman" w:hAnsi="Times New Roman" w:cs="Times New Roman"/>
        </w:rPr>
        <w:t>punctajele aferente fiecărei cereri de finanțare.</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Verificarea eligibilității tehnice și financiare constă în:</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verificarea existenței documentelor depuse la Cererea de Finanțare;</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verificarea condițiilor de eligibilitate ale solicitantului;</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verificarea criteriilor de eligibilitate ale proiectului.</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Toate verificările se realizează pe evaluări documentate, în baza unor fișe de verificare</w:t>
      </w:r>
      <w:r w:rsidR="0016019E" w:rsidRPr="00060FC4">
        <w:rPr>
          <w:rFonts w:ascii="Times New Roman" w:hAnsi="Times New Roman" w:cs="Times New Roman"/>
        </w:rPr>
        <w:t xml:space="preserve"> </w:t>
      </w:r>
      <w:r w:rsidRPr="00060FC4">
        <w:rPr>
          <w:rFonts w:ascii="Times New Roman" w:hAnsi="Times New Roman" w:cs="Times New Roman"/>
        </w:rPr>
        <w:t>elaborate la nivelul GAL, datate și semnate de experții evaluatori. Pentru proiectele de</w:t>
      </w:r>
      <w:r w:rsidR="0016019E" w:rsidRPr="00060FC4">
        <w:rPr>
          <w:rFonts w:ascii="Times New Roman" w:hAnsi="Times New Roman" w:cs="Times New Roman"/>
        </w:rPr>
        <w:t xml:space="preserve"> </w:t>
      </w:r>
      <w:r w:rsidRPr="00060FC4">
        <w:rPr>
          <w:rFonts w:ascii="Times New Roman" w:hAnsi="Times New Roman" w:cs="Times New Roman"/>
        </w:rPr>
        <w:t>investiții/sprijin forfetar, în etapa de evaluare a proiectului, experții GAL pot realiza vizite</w:t>
      </w:r>
      <w:r w:rsidR="0016019E" w:rsidRPr="00060FC4">
        <w:rPr>
          <w:rFonts w:ascii="Times New Roman" w:hAnsi="Times New Roman" w:cs="Times New Roman"/>
        </w:rPr>
        <w:t xml:space="preserve"> </w:t>
      </w:r>
      <w:r w:rsidRPr="00060FC4">
        <w:rPr>
          <w:rFonts w:ascii="Times New Roman" w:hAnsi="Times New Roman" w:cs="Times New Roman"/>
        </w:rPr>
        <w:t>pe teren, dacă se consideră necesar. În cazul în care proiectul face obiectul controlului pe</w:t>
      </w:r>
      <w:r w:rsidR="0016019E" w:rsidRPr="00060FC4">
        <w:rPr>
          <w:rFonts w:ascii="Times New Roman" w:hAnsi="Times New Roman" w:cs="Times New Roman"/>
        </w:rPr>
        <w:t xml:space="preserve"> </w:t>
      </w:r>
      <w:r w:rsidRPr="00060FC4">
        <w:rPr>
          <w:rFonts w:ascii="Times New Roman" w:hAnsi="Times New Roman" w:cs="Times New Roman"/>
        </w:rPr>
        <w:t>teren, caz în care solicitantul va fi notificat cu privire la acest aspect, acestuia i se va înmâna</w:t>
      </w:r>
      <w:r w:rsidR="0016019E" w:rsidRPr="00060FC4">
        <w:rPr>
          <w:rFonts w:ascii="Times New Roman" w:hAnsi="Times New Roman" w:cs="Times New Roman"/>
        </w:rPr>
        <w:t xml:space="preserve"> </w:t>
      </w:r>
      <w:r w:rsidRPr="00060FC4">
        <w:rPr>
          <w:rFonts w:ascii="Times New Roman" w:hAnsi="Times New Roman" w:cs="Times New Roman"/>
        </w:rPr>
        <w:t>o copie a Fișei de verificare pe teren.</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Concluzia privind respectarea condițiilor de eligibilitate pentru cererile de finanțare pentru</w:t>
      </w:r>
      <w:r w:rsidR="0016019E" w:rsidRPr="00060FC4">
        <w:rPr>
          <w:rFonts w:ascii="Times New Roman" w:hAnsi="Times New Roman" w:cs="Times New Roman"/>
        </w:rPr>
        <w:t xml:space="preserve"> </w:t>
      </w:r>
      <w:r w:rsidRPr="00060FC4">
        <w:rPr>
          <w:rFonts w:ascii="Times New Roman" w:hAnsi="Times New Roman" w:cs="Times New Roman"/>
        </w:rPr>
        <w:t>care s</w:t>
      </w:r>
      <w:r w:rsidRPr="00060FC4">
        <w:rPr>
          <w:rFonts w:ascii="Cambria" w:hAnsi="Cambria" w:cs="Times New Roman"/>
        </w:rPr>
        <w:t>‐</w:t>
      </w:r>
      <w:r w:rsidRPr="00060FC4">
        <w:rPr>
          <w:rFonts w:ascii="Times New Roman" w:hAnsi="Times New Roman" w:cs="Times New Roman"/>
        </w:rPr>
        <w:t>a decis verificarea pe teren se va formula numai după verificarea pe teren.</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GAL poate solicita informații sau documente suplimentare oricând pe parcursul verificării</w:t>
      </w:r>
      <w:r w:rsidR="0016019E" w:rsidRPr="00060FC4">
        <w:rPr>
          <w:rFonts w:ascii="Times New Roman" w:hAnsi="Times New Roman" w:cs="Times New Roman"/>
        </w:rPr>
        <w:t xml:space="preserve"> </w:t>
      </w:r>
      <w:r w:rsidRPr="00060FC4">
        <w:rPr>
          <w:rFonts w:ascii="Times New Roman" w:hAnsi="Times New Roman" w:cs="Times New Roman"/>
        </w:rPr>
        <w:t>proiectului, dacă se consideră necesar.</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În urma acestor verificări pot exista următoarele situații:</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proiectul este neeligibil, caz în care solicitantul va fi înștiințat cu privire la acest aspect;</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proiectul este eligibil, caz în care proiectul va trece la etapa de verificare a criteriilor de</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selecție.</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GAL va întocmi și completa fișe de verificare elaborate la nivelul GAL, datate și semnate de</w:t>
      </w:r>
      <w:r w:rsidR="009E4349" w:rsidRPr="00060FC4">
        <w:rPr>
          <w:rFonts w:ascii="Times New Roman" w:hAnsi="Times New Roman" w:cs="Times New Roman"/>
        </w:rPr>
        <w:t xml:space="preserve"> </w:t>
      </w:r>
      <w:r w:rsidRPr="00060FC4">
        <w:rPr>
          <w:rFonts w:ascii="Times New Roman" w:hAnsi="Times New Roman" w:cs="Times New Roman"/>
        </w:rPr>
        <w:t>experții evaluatori.</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După încheierea primei etape de verificare și selecție a proiectelor, GAL va publica pe pagina</w:t>
      </w:r>
      <w:r w:rsidR="009E4349" w:rsidRPr="00060FC4">
        <w:rPr>
          <w:rFonts w:ascii="Times New Roman" w:hAnsi="Times New Roman" w:cs="Times New Roman"/>
        </w:rPr>
        <w:t xml:space="preserve"> </w:t>
      </w:r>
      <w:r w:rsidRPr="00060FC4">
        <w:rPr>
          <w:rFonts w:ascii="Times New Roman" w:hAnsi="Times New Roman" w:cs="Times New Roman"/>
        </w:rPr>
        <w:t>proprie de web Raportul de Selecție Intermediar.</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În baza Raportului de selecţie intermediar publicat, GAL notifică în scris și/sau prin e</w:t>
      </w:r>
      <w:r w:rsidRPr="00060FC4">
        <w:rPr>
          <w:rFonts w:ascii="Cambria" w:hAnsi="Cambria" w:cs="Times New Roman"/>
        </w:rPr>
        <w:t>‐</w:t>
      </w:r>
      <w:r w:rsidRPr="00060FC4">
        <w:rPr>
          <w:rFonts w:ascii="Times New Roman" w:hAnsi="Times New Roman" w:cs="Times New Roman"/>
        </w:rPr>
        <w:t>mail</w:t>
      </w:r>
      <w:r w:rsidR="0016019E" w:rsidRPr="00060FC4">
        <w:rPr>
          <w:rFonts w:ascii="Times New Roman" w:hAnsi="Times New Roman" w:cs="Times New Roman"/>
        </w:rPr>
        <w:t xml:space="preserve"> </w:t>
      </w:r>
      <w:r w:rsidRPr="00060FC4">
        <w:rPr>
          <w:rFonts w:ascii="Times New Roman" w:hAnsi="Times New Roman" w:cs="Times New Roman"/>
        </w:rPr>
        <w:t>(confirmat) potenţialii beneficiari cu privire la rezultatul evaluării proiectului.</w:t>
      </w:r>
      <w:r w:rsidR="0016019E" w:rsidRPr="00060FC4">
        <w:rPr>
          <w:rFonts w:ascii="Times New Roman" w:hAnsi="Times New Roman" w:cs="Times New Roman"/>
        </w:rPr>
        <w:t xml:space="preserve"> </w:t>
      </w:r>
      <w:r w:rsidRPr="00060FC4">
        <w:rPr>
          <w:rFonts w:ascii="Times New Roman" w:hAnsi="Times New Roman" w:cs="Times New Roman"/>
        </w:rPr>
        <w:t>Notificarea va include informaţii cu privire la statutul proiectului în urma evaluării și</w:t>
      </w:r>
      <w:r w:rsidR="0016019E" w:rsidRPr="00060FC4">
        <w:rPr>
          <w:rFonts w:ascii="Times New Roman" w:hAnsi="Times New Roman" w:cs="Times New Roman"/>
        </w:rPr>
        <w:t xml:space="preserve"> </w:t>
      </w:r>
      <w:r w:rsidRPr="00060FC4">
        <w:rPr>
          <w:rFonts w:ascii="Times New Roman" w:hAnsi="Times New Roman" w:cs="Times New Roman"/>
        </w:rPr>
        <w:t>modalitatea de depunere a contestaţiilor de către aplicanţii nemulţumiţi de rezultatul</w:t>
      </w:r>
      <w:r w:rsidR="0016019E" w:rsidRPr="00060FC4">
        <w:rPr>
          <w:rFonts w:ascii="Times New Roman" w:hAnsi="Times New Roman" w:cs="Times New Roman"/>
        </w:rPr>
        <w:t xml:space="preserve"> </w:t>
      </w:r>
      <w:r w:rsidRPr="00060FC4">
        <w:rPr>
          <w:rFonts w:ascii="Times New Roman" w:hAnsi="Times New Roman" w:cs="Times New Roman"/>
        </w:rPr>
        <w:t>evaluării. În cazul în care un proiect este declarat neeligibil vor fi indicate criteriile de</w:t>
      </w:r>
      <w:r w:rsidR="0016019E" w:rsidRPr="00060FC4">
        <w:rPr>
          <w:rFonts w:ascii="Times New Roman" w:hAnsi="Times New Roman" w:cs="Times New Roman"/>
        </w:rPr>
        <w:t xml:space="preserve"> </w:t>
      </w:r>
      <w:r w:rsidRPr="00060FC4">
        <w:rPr>
          <w:rFonts w:ascii="Times New Roman" w:hAnsi="Times New Roman" w:cs="Times New Roman"/>
        </w:rPr>
        <w:t>eligibilitate care nu au fost îndeplinite precum și cauzele care au condus la neeligibilitatea</w:t>
      </w:r>
      <w:r w:rsidR="0016019E" w:rsidRPr="00060FC4">
        <w:rPr>
          <w:rFonts w:ascii="Times New Roman" w:hAnsi="Times New Roman" w:cs="Times New Roman"/>
        </w:rPr>
        <w:t xml:space="preserve"> </w:t>
      </w:r>
      <w:r w:rsidRPr="00060FC4">
        <w:rPr>
          <w:rFonts w:ascii="Times New Roman" w:hAnsi="Times New Roman" w:cs="Times New Roman"/>
        </w:rPr>
        <w:t>proiectului. În cazul în care proiectul este eligibil și a fost punctat, notificarea va menţiona</w:t>
      </w:r>
      <w:r w:rsidR="0016019E" w:rsidRPr="00060FC4">
        <w:rPr>
          <w:rFonts w:ascii="Times New Roman" w:hAnsi="Times New Roman" w:cs="Times New Roman"/>
        </w:rPr>
        <w:t xml:space="preserve"> </w:t>
      </w:r>
      <w:r w:rsidRPr="00060FC4">
        <w:rPr>
          <w:rFonts w:ascii="Times New Roman" w:hAnsi="Times New Roman" w:cs="Times New Roman"/>
        </w:rPr>
        <w:t>punctajul obţinut pentru fiecare criteriu de selecţie, motivele pentru care nu au fost</w:t>
      </w:r>
      <w:r w:rsidR="0016019E" w:rsidRPr="00060FC4">
        <w:rPr>
          <w:rFonts w:ascii="Times New Roman" w:hAnsi="Times New Roman" w:cs="Times New Roman"/>
        </w:rPr>
        <w:t xml:space="preserve"> </w:t>
      </w:r>
      <w:r w:rsidRPr="00060FC4">
        <w:rPr>
          <w:rFonts w:ascii="Times New Roman" w:hAnsi="Times New Roman" w:cs="Times New Roman"/>
        </w:rPr>
        <w:t>punctate anumite criterii de selecţie, stabilirea criteriilor de departajare precum și precizări</w:t>
      </w:r>
      <w:r w:rsidR="0016019E" w:rsidRPr="00060FC4">
        <w:rPr>
          <w:rFonts w:ascii="Times New Roman" w:hAnsi="Times New Roman" w:cs="Times New Roman"/>
        </w:rPr>
        <w:t xml:space="preserve"> </w:t>
      </w:r>
      <w:r w:rsidRPr="00060FC4">
        <w:rPr>
          <w:rFonts w:ascii="Times New Roman" w:hAnsi="Times New Roman" w:cs="Times New Roman"/>
        </w:rPr>
        <w:t>cu privire la reducerea valorii eligibile, a valorii publice sau a intensităţii sprijinului, dacă</w:t>
      </w:r>
      <w:r w:rsidR="0016019E" w:rsidRPr="00060FC4">
        <w:rPr>
          <w:rFonts w:ascii="Times New Roman" w:hAnsi="Times New Roman" w:cs="Times New Roman"/>
        </w:rPr>
        <w:t xml:space="preserve"> </w:t>
      </w:r>
      <w:r w:rsidRPr="00060FC4">
        <w:rPr>
          <w:rFonts w:ascii="Times New Roman" w:hAnsi="Times New Roman" w:cs="Times New Roman"/>
        </w:rPr>
        <w:t>este cazul.</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După expirarea termenului pentru contestații, GAL întocmește raportul de selecție final. În</w:t>
      </w:r>
      <w:r w:rsidR="0016019E" w:rsidRPr="00060FC4">
        <w:rPr>
          <w:rFonts w:ascii="Times New Roman" w:hAnsi="Times New Roman" w:cs="Times New Roman"/>
        </w:rPr>
        <w:t xml:space="preserve"> </w:t>
      </w:r>
      <w:r w:rsidRPr="00060FC4">
        <w:rPr>
          <w:rFonts w:ascii="Times New Roman" w:hAnsi="Times New Roman" w:cs="Times New Roman"/>
        </w:rPr>
        <w:t>termen de 3 zile lucrătoare de la aprobarea raportului de selecţie, GAL va notifica solicitanţii</w:t>
      </w:r>
      <w:r w:rsidR="0016019E" w:rsidRPr="00060FC4">
        <w:rPr>
          <w:rFonts w:ascii="Times New Roman" w:hAnsi="Times New Roman" w:cs="Times New Roman"/>
        </w:rPr>
        <w:t xml:space="preserve"> </w:t>
      </w:r>
      <w:r w:rsidRPr="00060FC4">
        <w:rPr>
          <w:rFonts w:ascii="Times New Roman" w:hAnsi="Times New Roman" w:cs="Times New Roman"/>
        </w:rPr>
        <w:t>privind rezultatele procesului de selecţie, cu excepţia solicitanţilor care au fost deja notificaţi</w:t>
      </w:r>
      <w:r w:rsidR="0016019E" w:rsidRPr="00060FC4">
        <w:rPr>
          <w:rFonts w:ascii="Times New Roman" w:hAnsi="Times New Roman" w:cs="Times New Roman"/>
        </w:rPr>
        <w:t xml:space="preserve"> </w:t>
      </w:r>
      <w:r w:rsidRPr="00060FC4">
        <w:rPr>
          <w:rFonts w:ascii="Times New Roman" w:hAnsi="Times New Roman" w:cs="Times New Roman"/>
        </w:rPr>
        <w:t>ca urmare a aprobării raportului de selecţie intermediar. Notificările către solicitanți asupra</w:t>
      </w:r>
      <w:r w:rsidR="0016019E" w:rsidRPr="00060FC4">
        <w:rPr>
          <w:rFonts w:ascii="Times New Roman" w:hAnsi="Times New Roman" w:cs="Times New Roman"/>
        </w:rPr>
        <w:t xml:space="preserve"> </w:t>
      </w:r>
      <w:r w:rsidRPr="00060FC4">
        <w:rPr>
          <w:rFonts w:ascii="Times New Roman" w:hAnsi="Times New Roman" w:cs="Times New Roman"/>
        </w:rPr>
        <w:t>rezultatului selecţiei vor fi semnate de către Reprezentantul legal/Directorul GAL sau un</w:t>
      </w:r>
      <w:r w:rsidR="0016019E" w:rsidRPr="00060FC4">
        <w:rPr>
          <w:rFonts w:ascii="Times New Roman" w:hAnsi="Times New Roman" w:cs="Times New Roman"/>
        </w:rPr>
        <w:t xml:space="preserve"> </w:t>
      </w:r>
      <w:r w:rsidRPr="00060FC4">
        <w:rPr>
          <w:rFonts w:ascii="Times New Roman" w:hAnsi="Times New Roman" w:cs="Times New Roman"/>
        </w:rPr>
        <w:t>angajat al GAL desemnat în acest sens. Notificarea se va transmite în scris sau email, cu</w:t>
      </w:r>
      <w:r w:rsidR="0016019E" w:rsidRPr="00060FC4">
        <w:rPr>
          <w:rFonts w:ascii="Times New Roman" w:hAnsi="Times New Roman" w:cs="Times New Roman"/>
        </w:rPr>
        <w:t xml:space="preserve"> </w:t>
      </w:r>
      <w:r w:rsidRPr="00060FC4">
        <w:rPr>
          <w:rFonts w:ascii="Times New Roman" w:hAnsi="Times New Roman" w:cs="Times New Roman"/>
        </w:rPr>
        <w:t>confirmare de primire din partea solicitantului.</w:t>
      </w:r>
    </w:p>
    <w:p w:rsidR="00EA1E3F" w:rsidRPr="00060FC4" w:rsidRDefault="00EA1E3F" w:rsidP="00060FC4">
      <w:pPr>
        <w:autoSpaceDE w:val="0"/>
        <w:autoSpaceDN w:val="0"/>
        <w:adjustRightInd w:val="0"/>
        <w:spacing w:after="0" w:line="240" w:lineRule="auto"/>
        <w:jc w:val="both"/>
        <w:rPr>
          <w:rFonts w:ascii="Times New Roman" w:hAnsi="Times New Roman" w:cs="Times New Roman"/>
        </w:rPr>
      </w:pPr>
    </w:p>
    <w:p w:rsidR="0016019E" w:rsidRPr="00060FC4" w:rsidRDefault="00236FDC" w:rsidP="00295E07">
      <w:pPr>
        <w:pStyle w:val="Heading2"/>
        <w:rPr>
          <w:rFonts w:ascii="Times New Roman" w:hAnsi="Times New Roman" w:cs="Times New Roman"/>
          <w:b/>
          <w:bCs/>
        </w:rPr>
      </w:pPr>
      <w:bookmarkStart w:id="22" w:name="_Toc496875480"/>
      <w:r>
        <w:rPr>
          <w:rFonts w:ascii="Times New Roman" w:hAnsi="Times New Roman" w:cs="Times New Roman"/>
          <w:b/>
          <w:bCs/>
        </w:rPr>
        <w:t xml:space="preserve">7.3. </w:t>
      </w:r>
      <w:r w:rsidR="0016019E" w:rsidRPr="00060FC4">
        <w:rPr>
          <w:rFonts w:ascii="Times New Roman" w:hAnsi="Times New Roman" w:cs="Times New Roman"/>
          <w:b/>
          <w:bCs/>
        </w:rPr>
        <w:t xml:space="preserve">Modalitatea de desfășurare a procesului de selecție a proiectelor </w:t>
      </w:r>
      <w:r w:rsidR="0016019E" w:rsidRPr="00060FC4">
        <w:rPr>
          <w:rFonts w:cs="Times New Roman"/>
          <w:b/>
          <w:bCs/>
        </w:rPr>
        <w:t>‐</w:t>
      </w:r>
      <w:r w:rsidR="0016019E" w:rsidRPr="00060FC4">
        <w:rPr>
          <w:rFonts w:ascii="Times New Roman" w:hAnsi="Times New Roman" w:cs="Times New Roman"/>
          <w:b/>
          <w:bCs/>
        </w:rPr>
        <w:t xml:space="preserve"> Procedura de</w:t>
      </w:r>
      <w:r w:rsidR="00295E07">
        <w:rPr>
          <w:rFonts w:ascii="Times New Roman" w:hAnsi="Times New Roman" w:cs="Times New Roman"/>
          <w:b/>
          <w:bCs/>
        </w:rPr>
        <w:t xml:space="preserve"> </w:t>
      </w:r>
      <w:r w:rsidR="0016019E" w:rsidRPr="00060FC4">
        <w:rPr>
          <w:rFonts w:ascii="Times New Roman" w:hAnsi="Times New Roman" w:cs="Times New Roman"/>
          <w:b/>
          <w:bCs/>
        </w:rPr>
        <w:t>evaluare și selecție a proiectelor depuse în cadrul SDL</w:t>
      </w:r>
      <w:bookmarkEnd w:id="22"/>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Componența și obligațiile Comitetului de Selecție:</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Comitetul de selecție este organismul tehnic cu atribuții privind selecția pentru</w:t>
      </w:r>
      <w:r w:rsidR="004C1C2B" w:rsidRPr="00060FC4">
        <w:rPr>
          <w:rFonts w:ascii="Times New Roman" w:hAnsi="Times New Roman" w:cs="Times New Roman"/>
        </w:rPr>
        <w:t xml:space="preserve"> </w:t>
      </w:r>
      <w:r w:rsidRPr="00060FC4">
        <w:rPr>
          <w:rFonts w:ascii="Times New Roman" w:hAnsi="Times New Roman" w:cs="Times New Roman"/>
        </w:rPr>
        <w:t xml:space="preserve">finanțare a </w:t>
      </w:r>
      <w:r w:rsidR="004C1C2B" w:rsidRPr="00060FC4">
        <w:rPr>
          <w:rFonts w:ascii="Times New Roman" w:hAnsi="Times New Roman" w:cs="Times New Roman"/>
        </w:rPr>
        <w:t>proiectelor depuse la GAL Ţara Gugulanilor</w:t>
      </w:r>
      <w:r w:rsidRPr="00060FC4">
        <w:rPr>
          <w:rFonts w:ascii="Times New Roman" w:hAnsi="Times New Roman" w:cs="Times New Roman"/>
        </w:rPr>
        <w:t xml:space="preserve"> în conformitate cu prevederile</w:t>
      </w:r>
      <w:r w:rsidR="004C1C2B" w:rsidRPr="00060FC4">
        <w:rPr>
          <w:rFonts w:ascii="Times New Roman" w:hAnsi="Times New Roman" w:cs="Times New Roman"/>
        </w:rPr>
        <w:t xml:space="preserve"> </w:t>
      </w:r>
      <w:r w:rsidRPr="00060FC4">
        <w:rPr>
          <w:rFonts w:ascii="Times New Roman" w:hAnsi="Times New Roman" w:cs="Times New Roman"/>
        </w:rPr>
        <w:t>Regulamentul de Organizare și Funcționare a Comitetului de Selecție.</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Componența Comitetului de Selecție este stabilită de către Adunarea Generală a</w:t>
      </w:r>
      <w:r w:rsidR="004C1C2B" w:rsidRPr="00060FC4">
        <w:rPr>
          <w:rFonts w:ascii="Times New Roman" w:hAnsi="Times New Roman" w:cs="Times New Roman"/>
        </w:rPr>
        <w:t xml:space="preserve"> </w:t>
      </w:r>
      <w:r w:rsidRPr="00060FC4">
        <w:rPr>
          <w:rFonts w:ascii="Times New Roman" w:hAnsi="Times New Roman" w:cs="Times New Roman"/>
        </w:rPr>
        <w:t>Asociaț</w:t>
      </w:r>
      <w:r w:rsidR="004C1C2B" w:rsidRPr="00060FC4">
        <w:rPr>
          <w:rFonts w:ascii="Times New Roman" w:hAnsi="Times New Roman" w:cs="Times New Roman"/>
        </w:rPr>
        <w:t>iei, și este format din 7</w:t>
      </w:r>
      <w:r w:rsidRPr="00060FC4">
        <w:rPr>
          <w:rFonts w:ascii="Times New Roman" w:hAnsi="Times New Roman" w:cs="Times New Roman"/>
        </w:rPr>
        <w:t xml:space="preserve"> membri ai parteneriatului. Pentru fiecare membru al</w:t>
      </w:r>
      <w:r w:rsidR="004C1C2B" w:rsidRPr="00060FC4">
        <w:rPr>
          <w:rFonts w:ascii="Times New Roman" w:hAnsi="Times New Roman" w:cs="Times New Roman"/>
        </w:rPr>
        <w:t xml:space="preserve"> </w:t>
      </w:r>
      <w:r w:rsidRPr="00060FC4">
        <w:rPr>
          <w:rFonts w:ascii="Times New Roman" w:hAnsi="Times New Roman" w:cs="Times New Roman"/>
        </w:rPr>
        <w:t>comitetului de selecț</w:t>
      </w:r>
      <w:r w:rsidR="004C1C2B" w:rsidRPr="00060FC4">
        <w:rPr>
          <w:rFonts w:ascii="Times New Roman" w:hAnsi="Times New Roman" w:cs="Times New Roman"/>
        </w:rPr>
        <w:t xml:space="preserve">ie este </w:t>
      </w:r>
      <w:r w:rsidRPr="00060FC4">
        <w:rPr>
          <w:rFonts w:ascii="Times New Roman" w:hAnsi="Times New Roman" w:cs="Times New Roman"/>
        </w:rPr>
        <w:t>stabilit de asemenea, un membru supleant. Membrii sunt</w:t>
      </w:r>
      <w:r w:rsidR="004C1C2B" w:rsidRPr="00060FC4">
        <w:rPr>
          <w:rFonts w:ascii="Times New Roman" w:hAnsi="Times New Roman" w:cs="Times New Roman"/>
        </w:rPr>
        <w:t xml:space="preserve"> </w:t>
      </w:r>
      <w:r w:rsidRPr="00060FC4">
        <w:rPr>
          <w:rFonts w:ascii="Times New Roman" w:hAnsi="Times New Roman" w:cs="Times New Roman"/>
        </w:rPr>
        <w:t>desemnați din cadrul entităților parteneriatului GAL.</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GAL îşi va elabora o procedură de selecție proprie în care să fie descris procesul de</w:t>
      </w:r>
      <w:r w:rsidR="004C1C2B" w:rsidRPr="00060FC4">
        <w:rPr>
          <w:rFonts w:ascii="Times New Roman" w:hAnsi="Times New Roman" w:cs="Times New Roman"/>
        </w:rPr>
        <w:t xml:space="preserve"> </w:t>
      </w:r>
      <w:r w:rsidRPr="00060FC4">
        <w:rPr>
          <w:rFonts w:ascii="Times New Roman" w:hAnsi="Times New Roman" w:cs="Times New Roman"/>
        </w:rPr>
        <w:t>evaluare și selecție a proiectelor, inclusiv procedura de soluţionarea contestaţiilor.</w:t>
      </w:r>
      <w:r w:rsidR="004C1C2B" w:rsidRPr="00060FC4">
        <w:rPr>
          <w:rFonts w:ascii="Times New Roman" w:hAnsi="Times New Roman" w:cs="Times New Roman"/>
        </w:rPr>
        <w:t xml:space="preserve"> </w:t>
      </w:r>
      <w:r w:rsidRPr="00060FC4">
        <w:rPr>
          <w:rFonts w:ascii="Times New Roman" w:hAnsi="Times New Roman" w:cs="Times New Roman"/>
        </w:rPr>
        <w:t>Aceste proceduri vor fi aprobate de Adunarea Generală a GAL, iar pentru</w:t>
      </w:r>
      <w:r w:rsidR="004C1C2B" w:rsidRPr="00060FC4">
        <w:rPr>
          <w:rFonts w:ascii="Times New Roman" w:hAnsi="Times New Roman" w:cs="Times New Roman"/>
        </w:rPr>
        <w:t xml:space="preserve"> </w:t>
      </w:r>
      <w:r w:rsidRPr="00060FC4">
        <w:rPr>
          <w:rFonts w:ascii="Times New Roman" w:hAnsi="Times New Roman" w:cs="Times New Roman"/>
        </w:rPr>
        <w:t>transparență vor fi postate pe pagina de web a GAL.</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Conform priorităţilor descrise în strategie, GAL lansează apeluri de selecţie a</w:t>
      </w:r>
      <w:r w:rsidR="004C1C2B" w:rsidRPr="00060FC4">
        <w:rPr>
          <w:rFonts w:ascii="Times New Roman" w:hAnsi="Times New Roman" w:cs="Times New Roman"/>
        </w:rPr>
        <w:t xml:space="preserve"> </w:t>
      </w:r>
      <w:r w:rsidRPr="00060FC4">
        <w:rPr>
          <w:rFonts w:ascii="Times New Roman" w:hAnsi="Times New Roman" w:cs="Times New Roman"/>
        </w:rPr>
        <w:t>proiectelor. GAL va asigura transparența procesului de selecție, folosind mijloacele de</w:t>
      </w:r>
      <w:r w:rsidR="004C1C2B" w:rsidRPr="00060FC4">
        <w:rPr>
          <w:rFonts w:ascii="Times New Roman" w:hAnsi="Times New Roman" w:cs="Times New Roman"/>
        </w:rPr>
        <w:t xml:space="preserve"> </w:t>
      </w:r>
      <w:r w:rsidRPr="00060FC4">
        <w:rPr>
          <w:rFonts w:ascii="Times New Roman" w:hAnsi="Times New Roman" w:cs="Times New Roman"/>
        </w:rPr>
        <w:t>informare mass</w:t>
      </w:r>
      <w:r w:rsidRPr="00060FC4">
        <w:rPr>
          <w:rFonts w:cs="Times New Roman"/>
        </w:rPr>
        <w:t>‐</w:t>
      </w:r>
      <w:r w:rsidRPr="00060FC4">
        <w:rPr>
          <w:rFonts w:ascii="Times New Roman" w:hAnsi="Times New Roman" w:cs="Times New Roman"/>
        </w:rPr>
        <w:t>media cu acoperire locală, postare pe pagina de web proprie, afișare</w:t>
      </w:r>
      <w:r w:rsidR="004C1C2B" w:rsidRPr="00060FC4">
        <w:rPr>
          <w:rFonts w:ascii="Times New Roman" w:hAnsi="Times New Roman" w:cs="Times New Roman"/>
        </w:rPr>
        <w:t xml:space="preserve"> </w:t>
      </w:r>
      <w:r w:rsidRPr="00060FC4">
        <w:rPr>
          <w:rFonts w:ascii="Times New Roman" w:hAnsi="Times New Roman" w:cs="Times New Roman"/>
        </w:rPr>
        <w:t>la sediul GAL, ale consiliilor locale ale localităților partenere în GAL și la sediul</w:t>
      </w:r>
      <w:r w:rsidR="004C1C2B" w:rsidRPr="00060FC4">
        <w:rPr>
          <w:rFonts w:ascii="Times New Roman" w:hAnsi="Times New Roman" w:cs="Times New Roman"/>
        </w:rPr>
        <w:t xml:space="preserve"> </w:t>
      </w:r>
      <w:r w:rsidRPr="00060FC4">
        <w:rPr>
          <w:rFonts w:ascii="Times New Roman" w:hAnsi="Times New Roman" w:cs="Times New Roman"/>
        </w:rPr>
        <w:t>Consiliului Județ</w:t>
      </w:r>
      <w:r w:rsidR="004C1C2B" w:rsidRPr="00060FC4">
        <w:rPr>
          <w:rFonts w:ascii="Times New Roman" w:hAnsi="Times New Roman" w:cs="Times New Roman"/>
        </w:rPr>
        <w:t>ean Caraş- Severin</w:t>
      </w:r>
      <w:r w:rsidRPr="00060FC4">
        <w:rPr>
          <w:rFonts w:ascii="Times New Roman" w:hAnsi="Times New Roman" w:cs="Times New Roman"/>
        </w:rPr>
        <w:t>.</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După primirea proiectelor, în termenul stabilit de procedură, angajații GAL, care au</w:t>
      </w:r>
      <w:r w:rsidR="004C1C2B" w:rsidRPr="00060FC4">
        <w:rPr>
          <w:rFonts w:ascii="Times New Roman" w:hAnsi="Times New Roman" w:cs="Times New Roman"/>
        </w:rPr>
        <w:t xml:space="preserve"> </w:t>
      </w:r>
      <w:r w:rsidRPr="00060FC4">
        <w:rPr>
          <w:rFonts w:ascii="Times New Roman" w:hAnsi="Times New Roman" w:cs="Times New Roman"/>
        </w:rPr>
        <w:t>atribuții în fișa postului, verifică eligibilitatea generală a proiectelor în conformitate</w:t>
      </w:r>
      <w:r w:rsidR="004C1C2B" w:rsidRPr="00060FC4">
        <w:rPr>
          <w:rFonts w:ascii="Times New Roman" w:hAnsi="Times New Roman" w:cs="Times New Roman"/>
        </w:rPr>
        <w:t xml:space="preserve"> </w:t>
      </w:r>
      <w:r w:rsidRPr="00060FC4">
        <w:rPr>
          <w:rFonts w:ascii="Times New Roman" w:hAnsi="Times New Roman" w:cs="Times New Roman"/>
        </w:rPr>
        <w:t>cu apelurile de selecție întocmite conform fișei măsurii relevante din SDL.</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Angajații GAL vor completa formularele necesare evaluării generale a proiectelor.</w:t>
      </w:r>
      <w:r w:rsidR="004C1C2B" w:rsidRPr="00060FC4">
        <w:rPr>
          <w:rFonts w:ascii="Times New Roman" w:hAnsi="Times New Roman" w:cs="Times New Roman"/>
        </w:rPr>
        <w:t xml:space="preserve"> </w:t>
      </w:r>
      <w:r w:rsidRPr="00060FC4">
        <w:rPr>
          <w:rFonts w:ascii="Times New Roman" w:hAnsi="Times New Roman" w:cs="Times New Roman"/>
        </w:rPr>
        <w:t>Punctajul va fi acordat conform criteriilor de selecţie menţionate în SDL și/sau</w:t>
      </w:r>
      <w:r w:rsidR="004C1C2B" w:rsidRPr="00060FC4">
        <w:rPr>
          <w:rFonts w:ascii="Times New Roman" w:hAnsi="Times New Roman" w:cs="Times New Roman"/>
        </w:rPr>
        <w:t xml:space="preserve"> </w:t>
      </w:r>
      <w:r w:rsidRPr="00060FC4">
        <w:rPr>
          <w:rFonts w:ascii="Times New Roman" w:hAnsi="Times New Roman" w:cs="Times New Roman"/>
        </w:rPr>
        <w:t>descrise în Apelul de selecție. Fișele de verificare vor fi datate și o să prezinte numele</w:t>
      </w:r>
      <w:r w:rsidR="004C1C2B" w:rsidRPr="00060FC4">
        <w:rPr>
          <w:rFonts w:ascii="Times New Roman" w:hAnsi="Times New Roman" w:cs="Times New Roman"/>
        </w:rPr>
        <w:t xml:space="preserve"> </w:t>
      </w:r>
      <w:r w:rsidRPr="00060FC4">
        <w:rPr>
          <w:rFonts w:ascii="Times New Roman" w:hAnsi="Times New Roman" w:cs="Times New Roman"/>
        </w:rPr>
        <w:t xml:space="preserve">și semnătura a doi angajați din cadrul GAL, implicați în </w:t>
      </w:r>
      <w:r w:rsidRPr="00060FC4">
        <w:rPr>
          <w:rFonts w:ascii="Times New Roman" w:hAnsi="Times New Roman" w:cs="Times New Roman"/>
        </w:rPr>
        <w:lastRenderedPageBreak/>
        <w:t>procesul de evaluare a</w:t>
      </w:r>
      <w:r w:rsidR="004C1C2B" w:rsidRPr="00060FC4">
        <w:rPr>
          <w:rFonts w:ascii="Times New Roman" w:hAnsi="Times New Roman" w:cs="Times New Roman"/>
        </w:rPr>
        <w:t xml:space="preserve"> </w:t>
      </w:r>
      <w:r w:rsidRPr="00060FC4">
        <w:rPr>
          <w:rFonts w:ascii="Times New Roman" w:hAnsi="Times New Roman" w:cs="Times New Roman"/>
        </w:rPr>
        <w:t>proiectelor. Toate verificările efectuate de către angajații GAL vor respecta principiul</w:t>
      </w:r>
      <w:r w:rsidR="004C1C2B" w:rsidRPr="00060FC4">
        <w:rPr>
          <w:rFonts w:ascii="Times New Roman" w:hAnsi="Times New Roman" w:cs="Times New Roman"/>
        </w:rPr>
        <w:t xml:space="preserve"> </w:t>
      </w:r>
      <w:r w:rsidRPr="00060FC4">
        <w:rPr>
          <w:rFonts w:ascii="Times New Roman" w:hAnsi="Times New Roman" w:cs="Times New Roman"/>
        </w:rPr>
        <w:t xml:space="preserve">de verificare “4 ochi”, respectiv vor fi semnate de către 2 angajați </w:t>
      </w:r>
      <w:r w:rsidRPr="00060FC4">
        <w:rPr>
          <w:rFonts w:cs="Times New Roman"/>
        </w:rPr>
        <w:t>‐</w:t>
      </w:r>
      <w:r w:rsidRPr="00060FC4">
        <w:rPr>
          <w:rFonts w:ascii="Times New Roman" w:hAnsi="Times New Roman" w:cs="Times New Roman"/>
        </w:rPr>
        <w:t xml:space="preserve"> un angajat care</w:t>
      </w:r>
      <w:r w:rsidR="004C1C2B" w:rsidRPr="00060FC4">
        <w:rPr>
          <w:rFonts w:ascii="Times New Roman" w:hAnsi="Times New Roman" w:cs="Times New Roman"/>
        </w:rPr>
        <w:t xml:space="preserve"> </w:t>
      </w:r>
      <w:r w:rsidRPr="00060FC4">
        <w:rPr>
          <w:rFonts w:ascii="Times New Roman" w:hAnsi="Times New Roman" w:cs="Times New Roman"/>
        </w:rPr>
        <w:t>completează și un angajat care verifică.</w:t>
      </w:r>
    </w:p>
    <w:p w:rsidR="004C1C2B" w:rsidRPr="00060FC4" w:rsidRDefault="004C1C2B" w:rsidP="00060FC4">
      <w:pPr>
        <w:autoSpaceDE w:val="0"/>
        <w:autoSpaceDN w:val="0"/>
        <w:adjustRightInd w:val="0"/>
        <w:spacing w:after="0" w:line="240" w:lineRule="auto"/>
        <w:jc w:val="both"/>
        <w:rPr>
          <w:rFonts w:ascii="Times New Roman" w:hAnsi="Times New Roman" w:cs="Times New Roman"/>
          <w:b/>
          <w:bCs/>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GAL va înștiința solicitanții asupra rezultatelor procesului de evaluare și selecție.</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GAL va publica pe pagina proprie de web Raportul de Selecție și va transmite</w:t>
      </w:r>
      <w:r w:rsidR="004C1C2B" w:rsidRPr="00060FC4">
        <w:rPr>
          <w:rFonts w:ascii="Times New Roman" w:hAnsi="Times New Roman" w:cs="Times New Roman"/>
        </w:rPr>
        <w:t xml:space="preserve"> </w:t>
      </w:r>
      <w:r w:rsidRPr="00060FC4">
        <w:rPr>
          <w:rFonts w:ascii="Times New Roman" w:hAnsi="Times New Roman" w:cs="Times New Roman"/>
        </w:rPr>
        <w:t>solicitanților notificări privind rezultatul evaluării și selecției.</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Comitetul de selecție este convocat de aparatul de lucru al GAL. La selecţia</w:t>
      </w:r>
      <w:r w:rsidR="004C1C2B" w:rsidRPr="00060FC4">
        <w:rPr>
          <w:rFonts w:ascii="Times New Roman" w:hAnsi="Times New Roman" w:cs="Times New Roman"/>
        </w:rPr>
        <w:t xml:space="preserve"> </w:t>
      </w:r>
      <w:r w:rsidRPr="00060FC4">
        <w:rPr>
          <w:rFonts w:ascii="Times New Roman" w:hAnsi="Times New Roman" w:cs="Times New Roman"/>
        </w:rPr>
        <w:t>proiectelor, se va aplica regula „dublului cvorum”, respectiv pentru validarea</w:t>
      </w:r>
      <w:r w:rsidR="004C1C2B" w:rsidRPr="00060FC4">
        <w:rPr>
          <w:rFonts w:ascii="Times New Roman" w:hAnsi="Times New Roman" w:cs="Times New Roman"/>
        </w:rPr>
        <w:t xml:space="preserve"> </w:t>
      </w:r>
      <w:r w:rsidRPr="00060FC4">
        <w:rPr>
          <w:rFonts w:ascii="Times New Roman" w:hAnsi="Times New Roman" w:cs="Times New Roman"/>
        </w:rPr>
        <w:t>voturilor, este necesar ca în momentul selecţiei să fie prezenţi cel puţin 50% din</w:t>
      </w:r>
      <w:r w:rsidR="004C1C2B" w:rsidRPr="00060FC4">
        <w:rPr>
          <w:rFonts w:ascii="Times New Roman" w:hAnsi="Times New Roman" w:cs="Times New Roman"/>
        </w:rPr>
        <w:t xml:space="preserve"> </w:t>
      </w:r>
      <w:r w:rsidRPr="00060FC4">
        <w:rPr>
          <w:rFonts w:ascii="Times New Roman" w:hAnsi="Times New Roman" w:cs="Times New Roman"/>
        </w:rPr>
        <w:t>membrii comitetului de selecție, din care peste 50% să fie din mediul privat şi</w:t>
      </w:r>
      <w:r w:rsidR="004C1C2B" w:rsidRPr="00060FC4">
        <w:rPr>
          <w:rFonts w:ascii="Times New Roman" w:hAnsi="Times New Roman" w:cs="Times New Roman"/>
        </w:rPr>
        <w:t xml:space="preserve"> </w:t>
      </w:r>
      <w:r w:rsidRPr="00060FC4">
        <w:rPr>
          <w:rFonts w:ascii="Times New Roman" w:hAnsi="Times New Roman" w:cs="Times New Roman"/>
        </w:rPr>
        <w:t>societate civilă.</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Dacă unul din proiectele depuse pentru selecție aparţine unuia din membrii</w:t>
      </w:r>
      <w:r w:rsidR="004C1C2B" w:rsidRPr="00060FC4">
        <w:rPr>
          <w:rFonts w:ascii="Times New Roman" w:hAnsi="Times New Roman" w:cs="Times New Roman"/>
        </w:rPr>
        <w:t xml:space="preserve"> </w:t>
      </w:r>
      <w:r w:rsidRPr="00060FC4">
        <w:rPr>
          <w:rFonts w:ascii="Times New Roman" w:hAnsi="Times New Roman" w:cs="Times New Roman"/>
        </w:rPr>
        <w:t>Comitetului de Selecție, Comisiei de contestații sau a unuia dintre angajații GAL</w:t>
      </w:r>
      <w:r w:rsidR="004C1C2B" w:rsidRPr="00060FC4">
        <w:rPr>
          <w:rFonts w:ascii="Times New Roman" w:hAnsi="Times New Roman" w:cs="Times New Roman"/>
        </w:rPr>
        <w:t xml:space="preserve"> </w:t>
      </w:r>
      <w:r w:rsidRPr="00060FC4">
        <w:rPr>
          <w:rFonts w:ascii="Times New Roman" w:hAnsi="Times New Roman" w:cs="Times New Roman"/>
        </w:rPr>
        <w:t>implicați în evaluarea proiectelor, persoana în cauză va respecta criteriile referitoare</w:t>
      </w:r>
      <w:r w:rsidR="004C1C2B" w:rsidRPr="00060FC4">
        <w:rPr>
          <w:rFonts w:ascii="Times New Roman" w:hAnsi="Times New Roman" w:cs="Times New Roman"/>
        </w:rPr>
        <w:t xml:space="preserve"> </w:t>
      </w:r>
      <w:r w:rsidRPr="00060FC4">
        <w:rPr>
          <w:rFonts w:ascii="Times New Roman" w:hAnsi="Times New Roman" w:cs="Times New Roman"/>
        </w:rPr>
        <w:t>la posibilele conflicte de interese, descrise la capitolul XII. a SDL.</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După încheierea procesului de evaluare și selecție, Comitetul de Selecție va emite un</w:t>
      </w:r>
      <w:r w:rsidR="004C1C2B" w:rsidRPr="00060FC4">
        <w:rPr>
          <w:rFonts w:ascii="Times New Roman" w:hAnsi="Times New Roman" w:cs="Times New Roman"/>
        </w:rPr>
        <w:t xml:space="preserve"> </w:t>
      </w:r>
      <w:r w:rsidRPr="00060FC4">
        <w:rPr>
          <w:rFonts w:ascii="Times New Roman" w:hAnsi="Times New Roman" w:cs="Times New Roman"/>
        </w:rPr>
        <w:t>Raport de Selecție Intermediar, în care vor fi înscrise proiectele retrase, neeligibile,</w:t>
      </w:r>
      <w:r w:rsidR="004C1C2B" w:rsidRPr="00060FC4">
        <w:rPr>
          <w:rFonts w:ascii="Times New Roman" w:hAnsi="Times New Roman" w:cs="Times New Roman"/>
        </w:rPr>
        <w:t xml:space="preserve"> </w:t>
      </w:r>
      <w:r w:rsidRPr="00060FC4">
        <w:rPr>
          <w:rFonts w:ascii="Times New Roman" w:hAnsi="Times New Roman" w:cs="Times New Roman"/>
        </w:rPr>
        <w:t>eligibile neselectate și eligibile selectate, valoarea acestora, numele solicitanților, iar</w:t>
      </w:r>
      <w:r w:rsidR="004C1C2B" w:rsidRPr="00060FC4">
        <w:rPr>
          <w:rFonts w:ascii="Times New Roman" w:hAnsi="Times New Roman" w:cs="Times New Roman"/>
        </w:rPr>
        <w:t xml:space="preserve"> </w:t>
      </w:r>
      <w:r w:rsidRPr="00060FC4">
        <w:rPr>
          <w:rFonts w:ascii="Times New Roman" w:hAnsi="Times New Roman" w:cs="Times New Roman"/>
        </w:rPr>
        <w:t>pentru proiectele eligibile punctajul obținut pentru fiecare criteriu de selecție.</w:t>
      </w:r>
      <w:r w:rsidR="004C1C2B" w:rsidRPr="00060FC4">
        <w:rPr>
          <w:rFonts w:ascii="Times New Roman" w:hAnsi="Times New Roman" w:cs="Times New Roman"/>
        </w:rPr>
        <w:t xml:space="preserve"> </w:t>
      </w:r>
      <w:r w:rsidRPr="00060FC4">
        <w:rPr>
          <w:rFonts w:ascii="Times New Roman" w:hAnsi="Times New Roman" w:cs="Times New Roman"/>
        </w:rPr>
        <w:t>Raportul de Selecție Intermediar va fi publicat pe pagina de web a GAL. În baza</w:t>
      </w:r>
      <w:r w:rsidR="004C1C2B" w:rsidRPr="00060FC4">
        <w:rPr>
          <w:rFonts w:ascii="Times New Roman" w:hAnsi="Times New Roman" w:cs="Times New Roman"/>
        </w:rPr>
        <w:t xml:space="preserve"> </w:t>
      </w:r>
      <w:r w:rsidRPr="00060FC4">
        <w:rPr>
          <w:rFonts w:ascii="Times New Roman" w:hAnsi="Times New Roman" w:cs="Times New Roman"/>
        </w:rPr>
        <w:t>acestuia, GAL va transmite rezultatele selecției către solicitanți.</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Componența și obligațiile Comisiei de Soluționare a Contestațiilor:</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Componența Comisiei de Soluționare a Contestațiilor este stabilită de către Adunarea</w:t>
      </w: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Generală a Asociaț</w:t>
      </w:r>
      <w:r w:rsidR="004C1C2B" w:rsidRPr="00060FC4">
        <w:rPr>
          <w:rFonts w:ascii="Times New Roman" w:hAnsi="Times New Roman" w:cs="Times New Roman"/>
        </w:rPr>
        <w:t>iei, și este formată din 3</w:t>
      </w:r>
      <w:r w:rsidRPr="00060FC4">
        <w:rPr>
          <w:rFonts w:ascii="Times New Roman" w:hAnsi="Times New Roman" w:cs="Times New Roman"/>
        </w:rPr>
        <w:t xml:space="preserve"> m</w:t>
      </w:r>
      <w:r w:rsidR="00EE6F91">
        <w:rPr>
          <w:rFonts w:ascii="Times New Roman" w:hAnsi="Times New Roman" w:cs="Times New Roman"/>
        </w:rPr>
        <w:t>embri ai parteneriatului, alții</w:t>
      </w:r>
      <w:r w:rsidRPr="00060FC4">
        <w:rPr>
          <w:rFonts w:ascii="Times New Roman" w:hAnsi="Times New Roman" w:cs="Times New Roman"/>
        </w:rPr>
        <w:t xml:space="preserve"> decât</w:t>
      </w:r>
      <w:r w:rsidR="004C1C2B" w:rsidRPr="00060FC4">
        <w:rPr>
          <w:rFonts w:ascii="Times New Roman" w:hAnsi="Times New Roman" w:cs="Times New Roman"/>
        </w:rPr>
        <w:t xml:space="preserve"> </w:t>
      </w:r>
      <w:r w:rsidR="00EE6F91">
        <w:rPr>
          <w:rFonts w:ascii="Times New Roman" w:hAnsi="Times New Roman" w:cs="Times New Roman"/>
        </w:rPr>
        <w:t>cei</w:t>
      </w:r>
      <w:r w:rsidRPr="00060FC4">
        <w:rPr>
          <w:rFonts w:ascii="Times New Roman" w:hAnsi="Times New Roman" w:cs="Times New Roman"/>
        </w:rPr>
        <w:t xml:space="preserve"> din Comitetul de Selecție.</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Beneficiarii care au fost notificaţi de către GAL de faptul că proiectele lor au fost</w:t>
      </w:r>
      <w:r w:rsidR="004C1C2B" w:rsidRPr="00060FC4">
        <w:rPr>
          <w:rFonts w:ascii="Times New Roman" w:hAnsi="Times New Roman" w:cs="Times New Roman"/>
        </w:rPr>
        <w:t xml:space="preserve"> </w:t>
      </w:r>
      <w:r w:rsidRPr="00060FC4">
        <w:rPr>
          <w:rFonts w:ascii="Times New Roman" w:hAnsi="Times New Roman" w:cs="Times New Roman"/>
        </w:rPr>
        <w:t>declarate neeligibile, sau consideră că nu au obținut punctajul scontat, sau nu au fost</w:t>
      </w:r>
      <w:r w:rsidR="004C1C2B" w:rsidRPr="00060FC4">
        <w:rPr>
          <w:rFonts w:ascii="Times New Roman" w:hAnsi="Times New Roman" w:cs="Times New Roman"/>
        </w:rPr>
        <w:t xml:space="preserve"> </w:t>
      </w:r>
      <w:r w:rsidRPr="00060FC4">
        <w:rPr>
          <w:rFonts w:ascii="Times New Roman" w:hAnsi="Times New Roman" w:cs="Times New Roman"/>
        </w:rPr>
        <w:t>selectate, pot depune contestaţii la sediul GAL, conform termenelor stabilite în</w:t>
      </w:r>
      <w:r w:rsidR="004C1C2B" w:rsidRPr="00060FC4">
        <w:rPr>
          <w:rFonts w:ascii="Times New Roman" w:hAnsi="Times New Roman" w:cs="Times New Roman"/>
        </w:rPr>
        <w:t xml:space="preserve"> </w:t>
      </w:r>
      <w:r w:rsidRPr="00060FC4">
        <w:rPr>
          <w:rFonts w:ascii="Times New Roman" w:hAnsi="Times New Roman" w:cs="Times New Roman"/>
        </w:rPr>
        <w:t>Regulamentul de organizare și funcționare a Comitetului de Selecție și a Comisiei de</w:t>
      </w:r>
      <w:r w:rsidR="004C1C2B" w:rsidRPr="00060FC4">
        <w:rPr>
          <w:rFonts w:ascii="Times New Roman" w:hAnsi="Times New Roman" w:cs="Times New Roman"/>
        </w:rPr>
        <w:t xml:space="preserve"> </w:t>
      </w:r>
      <w:r w:rsidRPr="00060FC4">
        <w:rPr>
          <w:rFonts w:ascii="Times New Roman" w:hAnsi="Times New Roman" w:cs="Times New Roman"/>
        </w:rPr>
        <w:t>Soluționare a Contestaț</w:t>
      </w:r>
      <w:r w:rsidR="004C1C2B" w:rsidRPr="00060FC4">
        <w:rPr>
          <w:rFonts w:ascii="Times New Roman" w:hAnsi="Times New Roman" w:cs="Times New Roman"/>
        </w:rPr>
        <w:t>iilor GAL Ţara Gugulanilor</w:t>
      </w:r>
      <w:r w:rsidRPr="00060FC4">
        <w:rPr>
          <w:rFonts w:ascii="Times New Roman" w:hAnsi="Times New Roman" w:cs="Times New Roman"/>
        </w:rPr>
        <w:t>.</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16019E"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Contestaţiile primite vor fi analizate de către Comisia de Soluționare a Contestaţiilor.</w:t>
      </w:r>
      <w:r w:rsidR="004C1C2B" w:rsidRPr="00060FC4">
        <w:rPr>
          <w:rFonts w:ascii="Times New Roman" w:hAnsi="Times New Roman" w:cs="Times New Roman"/>
        </w:rPr>
        <w:t xml:space="preserve"> </w:t>
      </w:r>
      <w:r w:rsidRPr="00060FC4">
        <w:rPr>
          <w:rFonts w:ascii="Times New Roman" w:hAnsi="Times New Roman" w:cs="Times New Roman"/>
        </w:rPr>
        <w:t>Comisia de Soluționare a Contestațiilor va analiza doar proiectele care au făcut</w:t>
      </w:r>
      <w:r w:rsidR="004C1C2B" w:rsidRPr="00060FC4">
        <w:rPr>
          <w:rFonts w:ascii="Times New Roman" w:hAnsi="Times New Roman" w:cs="Times New Roman"/>
        </w:rPr>
        <w:t xml:space="preserve"> </w:t>
      </w:r>
      <w:r w:rsidRPr="00060FC4">
        <w:rPr>
          <w:rFonts w:ascii="Times New Roman" w:hAnsi="Times New Roman" w:cs="Times New Roman"/>
        </w:rPr>
        <w:t>obiectul contestațiilor.</w:t>
      </w:r>
    </w:p>
    <w:p w:rsidR="004C1C2B" w:rsidRPr="00060FC4" w:rsidRDefault="004C1C2B" w:rsidP="00060FC4">
      <w:pPr>
        <w:autoSpaceDE w:val="0"/>
        <w:autoSpaceDN w:val="0"/>
        <w:adjustRightInd w:val="0"/>
        <w:spacing w:after="0" w:line="240" w:lineRule="auto"/>
        <w:jc w:val="both"/>
        <w:rPr>
          <w:rFonts w:ascii="Times New Roman" w:hAnsi="Times New Roman" w:cs="Times New Roman"/>
        </w:rPr>
      </w:pPr>
    </w:p>
    <w:p w:rsidR="00EA1E3F" w:rsidRPr="00060FC4" w:rsidRDefault="0016019E" w:rsidP="00060FC4">
      <w:pPr>
        <w:autoSpaceDE w:val="0"/>
        <w:autoSpaceDN w:val="0"/>
        <w:adjustRightInd w:val="0"/>
        <w:spacing w:after="0" w:line="240" w:lineRule="auto"/>
        <w:jc w:val="both"/>
        <w:rPr>
          <w:rFonts w:ascii="Times New Roman" w:hAnsi="Times New Roman" w:cs="Times New Roman"/>
        </w:rPr>
      </w:pPr>
      <w:r w:rsidRPr="00060FC4">
        <w:rPr>
          <w:rFonts w:ascii="Times New Roman" w:hAnsi="Times New Roman" w:cs="Times New Roman"/>
        </w:rPr>
        <w:t>- În urma soluționării eventualelor contestații, Comisia de Soluționare a Contestațiilor</w:t>
      </w:r>
      <w:r w:rsidR="004C1C2B" w:rsidRPr="00060FC4">
        <w:rPr>
          <w:rFonts w:ascii="Times New Roman" w:hAnsi="Times New Roman" w:cs="Times New Roman"/>
        </w:rPr>
        <w:t xml:space="preserve"> </w:t>
      </w:r>
      <w:r w:rsidRPr="00060FC4">
        <w:rPr>
          <w:rFonts w:ascii="Times New Roman" w:hAnsi="Times New Roman" w:cs="Times New Roman"/>
        </w:rPr>
        <w:t>va elabora un Raport de Contestații, care va fi semnat de către membrii Comisiei și va</w:t>
      </w:r>
      <w:r w:rsidR="004C1C2B" w:rsidRPr="00060FC4">
        <w:rPr>
          <w:rFonts w:ascii="Times New Roman" w:hAnsi="Times New Roman" w:cs="Times New Roman"/>
        </w:rPr>
        <w:t xml:space="preserve"> </w:t>
      </w:r>
      <w:r w:rsidRPr="00060FC4">
        <w:rPr>
          <w:rFonts w:ascii="Times New Roman" w:hAnsi="Times New Roman" w:cs="Times New Roman"/>
        </w:rPr>
        <w:t>fi înaintat Comitetului de Selecție GAL.</w:t>
      </w:r>
      <w:r w:rsidR="004C1C2B" w:rsidRPr="00060FC4">
        <w:rPr>
          <w:rFonts w:ascii="Times New Roman" w:hAnsi="Times New Roman" w:cs="Times New Roman"/>
        </w:rPr>
        <w:t xml:space="preserve"> </w:t>
      </w:r>
      <w:r w:rsidRPr="00060FC4">
        <w:rPr>
          <w:rFonts w:ascii="Times New Roman" w:hAnsi="Times New Roman" w:cs="Times New Roman"/>
        </w:rPr>
        <w:t>În baza Raportului de Contestații, Comitetul de Selecție va emite Raportul de Selecție (final),</w:t>
      </w:r>
      <w:r w:rsidR="004C1C2B" w:rsidRPr="00060FC4">
        <w:rPr>
          <w:rFonts w:ascii="Times New Roman" w:hAnsi="Times New Roman" w:cs="Times New Roman"/>
        </w:rPr>
        <w:t xml:space="preserve"> </w:t>
      </w:r>
      <w:r w:rsidRPr="00060FC4">
        <w:rPr>
          <w:rFonts w:ascii="Times New Roman" w:hAnsi="Times New Roman" w:cs="Times New Roman"/>
        </w:rPr>
        <w:t>în care vor fi înscrise proiectele retrase, neeligibile, eligibile neselectate și eligibile selectate,</w:t>
      </w:r>
      <w:r w:rsidR="004C1C2B" w:rsidRPr="00060FC4">
        <w:rPr>
          <w:rFonts w:ascii="Times New Roman" w:hAnsi="Times New Roman" w:cs="Times New Roman"/>
        </w:rPr>
        <w:t xml:space="preserve"> </w:t>
      </w:r>
      <w:r w:rsidRPr="00060FC4">
        <w:rPr>
          <w:rFonts w:ascii="Times New Roman" w:hAnsi="Times New Roman" w:cs="Times New Roman"/>
        </w:rPr>
        <w:t>valoarea acestora, numele solicitanților, iar pentru proiectele eligibile punctajul obținut</w:t>
      </w:r>
      <w:r w:rsidR="004C1C2B" w:rsidRPr="00060FC4">
        <w:rPr>
          <w:rFonts w:ascii="Times New Roman" w:hAnsi="Times New Roman" w:cs="Times New Roman"/>
        </w:rPr>
        <w:t xml:space="preserve"> </w:t>
      </w:r>
      <w:r w:rsidRPr="00060FC4">
        <w:rPr>
          <w:rFonts w:ascii="Times New Roman" w:hAnsi="Times New Roman" w:cs="Times New Roman"/>
        </w:rPr>
        <w:t>pentru fiecare criteriu de selecție.</w:t>
      </w:r>
      <w:r w:rsidR="004C1C2B" w:rsidRPr="00060FC4">
        <w:rPr>
          <w:rFonts w:ascii="Times New Roman" w:hAnsi="Times New Roman" w:cs="Times New Roman"/>
        </w:rPr>
        <w:t xml:space="preserve"> </w:t>
      </w:r>
      <w:r w:rsidRPr="00060FC4">
        <w:rPr>
          <w:rFonts w:ascii="Times New Roman" w:hAnsi="Times New Roman" w:cs="Times New Roman"/>
        </w:rPr>
        <w:t>Raportul de Selecție va fi semnat de către toți membrii Comitetului de Selecție.</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4C1C2B" w:rsidRPr="00060FC4" w:rsidRDefault="004C1C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Detalierea procesului de evaluare și selecție a proiectelor la nivelul GAL se găsește în</w:t>
      </w:r>
      <w:r w:rsidR="008D40C0" w:rsidRPr="00060FC4">
        <w:rPr>
          <w:rFonts w:ascii="Times New Roman" w:hAnsi="Times New Roman" w:cs="Times New Roman"/>
          <w:color w:val="000000"/>
        </w:rPr>
        <w:t xml:space="preserve"> </w:t>
      </w:r>
      <w:r w:rsidRPr="00060FC4">
        <w:rPr>
          <w:rFonts w:ascii="Times New Roman" w:hAnsi="Times New Roman" w:cs="Times New Roman"/>
          <w:color w:val="000000"/>
        </w:rPr>
        <w:t>Regulamentul de organizare și funcționare a Comitetului de Selecție și a Comisiei de</w:t>
      </w:r>
      <w:r w:rsidR="008D40C0" w:rsidRPr="00060FC4">
        <w:rPr>
          <w:rFonts w:ascii="Times New Roman" w:hAnsi="Times New Roman" w:cs="Times New Roman"/>
          <w:color w:val="000000"/>
        </w:rPr>
        <w:t xml:space="preserve"> </w:t>
      </w:r>
      <w:r w:rsidRPr="00060FC4">
        <w:rPr>
          <w:rFonts w:ascii="Times New Roman" w:hAnsi="Times New Roman" w:cs="Times New Roman"/>
          <w:color w:val="000000"/>
        </w:rPr>
        <w:t xml:space="preserve">Soluționare a Contestațiilor GAL </w:t>
      </w:r>
      <w:r w:rsidR="008D40C0" w:rsidRPr="00060FC4">
        <w:rPr>
          <w:rFonts w:ascii="Times New Roman" w:hAnsi="Times New Roman" w:cs="Times New Roman"/>
          <w:color w:val="000000"/>
        </w:rPr>
        <w:t>Ţara Gugulanilor</w:t>
      </w:r>
      <w:r w:rsidRPr="00060FC4">
        <w:rPr>
          <w:rFonts w:ascii="Times New Roman" w:hAnsi="Times New Roman" w:cs="Times New Roman"/>
          <w:color w:val="000000"/>
        </w:rPr>
        <w:t>, postat pe site</w:t>
      </w:r>
      <w:r w:rsidRPr="00060FC4">
        <w:rPr>
          <w:rFonts w:ascii="Cambria Math" w:hAnsi="Cambria Math" w:cs="Times New Roman"/>
          <w:color w:val="000000"/>
        </w:rPr>
        <w:t>‐</w:t>
      </w:r>
      <w:r w:rsidRPr="00060FC4">
        <w:rPr>
          <w:rFonts w:ascii="Times New Roman" w:hAnsi="Times New Roman" w:cs="Times New Roman"/>
          <w:color w:val="000000"/>
        </w:rPr>
        <w:t xml:space="preserve">ul </w:t>
      </w:r>
      <w:r w:rsidR="008D40C0" w:rsidRPr="00060FC4">
        <w:rPr>
          <w:rFonts w:ascii="Times New Roman" w:hAnsi="Times New Roman" w:cs="Times New Roman"/>
          <w:color w:val="0000FF"/>
        </w:rPr>
        <w:t>www.galtaragugulanilor.ro</w:t>
      </w:r>
    </w:p>
    <w:p w:rsidR="008D40C0" w:rsidRPr="00060FC4" w:rsidRDefault="008D40C0" w:rsidP="00060FC4">
      <w:pPr>
        <w:autoSpaceDE w:val="0"/>
        <w:autoSpaceDN w:val="0"/>
        <w:adjustRightInd w:val="0"/>
        <w:spacing w:after="0" w:line="240" w:lineRule="auto"/>
        <w:jc w:val="both"/>
        <w:rPr>
          <w:rFonts w:ascii="Times New Roman" w:hAnsi="Times New Roman" w:cs="Times New Roman"/>
          <w:b/>
          <w:bCs/>
        </w:rPr>
      </w:pPr>
    </w:p>
    <w:p w:rsidR="00F46009" w:rsidRDefault="00F46009" w:rsidP="00060FC4">
      <w:pPr>
        <w:autoSpaceDE w:val="0"/>
        <w:autoSpaceDN w:val="0"/>
        <w:adjustRightInd w:val="0"/>
        <w:spacing w:after="0" w:line="240" w:lineRule="auto"/>
        <w:jc w:val="both"/>
        <w:rPr>
          <w:rFonts w:ascii="Times New Roman" w:hAnsi="Times New Roman" w:cs="Times New Roman"/>
          <w:b/>
          <w:bCs/>
          <w:sz w:val="24"/>
          <w:szCs w:val="24"/>
        </w:rPr>
      </w:pPr>
    </w:p>
    <w:p w:rsidR="004C1C2B" w:rsidRPr="00F46009" w:rsidRDefault="004C1C2B" w:rsidP="00295E07">
      <w:pPr>
        <w:pStyle w:val="Heading1"/>
        <w:rPr>
          <w:rFonts w:ascii="Times New Roman" w:hAnsi="Times New Roman" w:cs="Times New Roman"/>
          <w:b/>
          <w:bCs/>
          <w:sz w:val="24"/>
          <w:szCs w:val="24"/>
        </w:rPr>
      </w:pPr>
      <w:bookmarkStart w:id="23" w:name="_Toc496875481"/>
      <w:r w:rsidRPr="00F46009">
        <w:rPr>
          <w:rFonts w:ascii="Times New Roman" w:hAnsi="Times New Roman" w:cs="Times New Roman"/>
          <w:b/>
          <w:bCs/>
          <w:sz w:val="24"/>
          <w:szCs w:val="24"/>
        </w:rPr>
        <w:lastRenderedPageBreak/>
        <w:t>8. Valoarea sprijinului nerambursabil</w:t>
      </w:r>
      <w:bookmarkEnd w:id="23"/>
    </w:p>
    <w:p w:rsidR="00F46009" w:rsidRDefault="00F46009" w:rsidP="00060FC4">
      <w:pPr>
        <w:autoSpaceDE w:val="0"/>
        <w:autoSpaceDN w:val="0"/>
        <w:adjustRightInd w:val="0"/>
        <w:spacing w:after="0" w:line="240" w:lineRule="auto"/>
        <w:jc w:val="both"/>
        <w:rPr>
          <w:rFonts w:ascii="Times New Roman" w:hAnsi="Times New Roman" w:cs="Times New Roman"/>
          <w:color w:val="000000"/>
        </w:rPr>
      </w:pPr>
    </w:p>
    <w:p w:rsidR="004C1C2B" w:rsidRPr="00060FC4" w:rsidRDefault="004C1C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Suma maximă nerambursabilă care poate fi acordată pentru finanțarea unui proiect de</w:t>
      </w:r>
      <w:r w:rsidR="008D40C0" w:rsidRPr="00060FC4">
        <w:rPr>
          <w:rFonts w:ascii="Times New Roman" w:hAnsi="Times New Roman" w:cs="Times New Roman"/>
          <w:color w:val="000000"/>
        </w:rPr>
        <w:t xml:space="preserve"> </w:t>
      </w:r>
      <w:r w:rsidRPr="00060FC4">
        <w:rPr>
          <w:rFonts w:ascii="Times New Roman" w:hAnsi="Times New Roman" w:cs="Times New Roman"/>
          <w:color w:val="000000"/>
        </w:rPr>
        <w:t>importanță locală</w:t>
      </w:r>
      <w:r w:rsidR="008D40C0" w:rsidRPr="00060FC4">
        <w:rPr>
          <w:rFonts w:ascii="Times New Roman" w:hAnsi="Times New Roman" w:cs="Times New Roman"/>
          <w:color w:val="000000"/>
        </w:rPr>
        <w:t xml:space="preserve"> este 86.485,16 Euro</w:t>
      </w:r>
      <w:r w:rsidRPr="00060FC4">
        <w:rPr>
          <w:rFonts w:ascii="Times New Roman" w:hAnsi="Times New Roman" w:cs="Times New Roman"/>
          <w:color w:val="000000"/>
        </w:rPr>
        <w:t>/proiect</w:t>
      </w:r>
      <w:r w:rsidR="008D40C0" w:rsidRPr="00060FC4">
        <w:rPr>
          <w:rFonts w:ascii="Times New Roman" w:hAnsi="Times New Roman" w:cs="Times New Roman"/>
          <w:color w:val="000000"/>
        </w:rPr>
        <w:t>.</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4C1C2B" w:rsidRPr="00060FC4" w:rsidRDefault="004C1C2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Ponderea maximă a intensității sprijinului va fi stabilită astfel:</w:t>
      </w:r>
    </w:p>
    <w:p w:rsidR="004C1C2B" w:rsidRPr="00F46009" w:rsidRDefault="004C1C2B" w:rsidP="00F46009">
      <w:pPr>
        <w:pStyle w:val="ListParagraph"/>
        <w:numPr>
          <w:ilvl w:val="0"/>
          <w:numId w:val="32"/>
        </w:numPr>
        <w:autoSpaceDE w:val="0"/>
        <w:autoSpaceDN w:val="0"/>
        <w:adjustRightInd w:val="0"/>
        <w:spacing w:after="0" w:line="240" w:lineRule="auto"/>
        <w:jc w:val="both"/>
        <w:rPr>
          <w:rFonts w:ascii="Times New Roman" w:hAnsi="Times New Roman" w:cs="Times New Roman"/>
          <w:color w:val="000000"/>
        </w:rPr>
      </w:pPr>
      <w:r w:rsidRPr="00F46009">
        <w:rPr>
          <w:rFonts w:ascii="Times New Roman" w:hAnsi="Times New Roman" w:cs="Times New Roman"/>
          <w:color w:val="000000"/>
        </w:rPr>
        <w:t>pentru operațiunile generatoare de venit: 90%;</w:t>
      </w:r>
    </w:p>
    <w:p w:rsidR="004C1C2B" w:rsidRPr="00F46009" w:rsidRDefault="004C1C2B" w:rsidP="00F46009">
      <w:pPr>
        <w:pStyle w:val="ListParagraph"/>
        <w:numPr>
          <w:ilvl w:val="0"/>
          <w:numId w:val="32"/>
        </w:numPr>
        <w:autoSpaceDE w:val="0"/>
        <w:autoSpaceDN w:val="0"/>
        <w:adjustRightInd w:val="0"/>
        <w:spacing w:after="0" w:line="240" w:lineRule="auto"/>
        <w:jc w:val="both"/>
        <w:rPr>
          <w:rFonts w:ascii="Times New Roman" w:hAnsi="Times New Roman" w:cs="Times New Roman"/>
          <w:color w:val="000000"/>
        </w:rPr>
      </w:pPr>
      <w:r w:rsidRPr="00F46009">
        <w:rPr>
          <w:rFonts w:ascii="Times New Roman" w:hAnsi="Times New Roman" w:cs="Times New Roman"/>
          <w:color w:val="000000"/>
        </w:rPr>
        <w:t>pentru operațiunile generatoare de venit cu utilitate publică: 100%;</w:t>
      </w:r>
    </w:p>
    <w:p w:rsidR="004C1C2B" w:rsidRPr="00F46009" w:rsidRDefault="004C1C2B" w:rsidP="00F46009">
      <w:pPr>
        <w:pStyle w:val="ListParagraph"/>
        <w:numPr>
          <w:ilvl w:val="0"/>
          <w:numId w:val="32"/>
        </w:numPr>
        <w:autoSpaceDE w:val="0"/>
        <w:autoSpaceDN w:val="0"/>
        <w:adjustRightInd w:val="0"/>
        <w:spacing w:after="0" w:line="240" w:lineRule="auto"/>
        <w:jc w:val="both"/>
        <w:rPr>
          <w:rFonts w:ascii="Times New Roman" w:hAnsi="Times New Roman" w:cs="Times New Roman"/>
          <w:color w:val="000000"/>
        </w:rPr>
      </w:pPr>
      <w:r w:rsidRPr="00F46009">
        <w:rPr>
          <w:rFonts w:ascii="Times New Roman" w:hAnsi="Times New Roman" w:cs="Times New Roman"/>
          <w:color w:val="000000"/>
        </w:rPr>
        <w:t>pentru operațiunile negeneratoare de venit: 100%.</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F46009" w:rsidRDefault="008D40C0" w:rsidP="00295E07">
      <w:pPr>
        <w:pStyle w:val="Heading1"/>
        <w:rPr>
          <w:rFonts w:ascii="Times New Roman" w:hAnsi="Times New Roman" w:cs="Times New Roman"/>
          <w:b/>
          <w:bCs/>
          <w:sz w:val="24"/>
          <w:szCs w:val="24"/>
        </w:rPr>
      </w:pPr>
      <w:bookmarkStart w:id="24" w:name="_Toc496875482"/>
      <w:r w:rsidRPr="00F46009">
        <w:rPr>
          <w:rFonts w:ascii="Times New Roman" w:hAnsi="Times New Roman" w:cs="Times New Roman"/>
          <w:b/>
          <w:bCs/>
          <w:sz w:val="24"/>
          <w:szCs w:val="24"/>
        </w:rPr>
        <w:t>9. Completarea, depunerea și verificarea dosarului cererii de finanțare</w:t>
      </w:r>
      <w:bookmarkEnd w:id="24"/>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236FDC" w:rsidP="00295E07">
      <w:pPr>
        <w:pStyle w:val="Heading2"/>
        <w:rPr>
          <w:rFonts w:ascii="Times New Roman" w:hAnsi="Times New Roman" w:cs="Times New Roman"/>
          <w:b/>
          <w:bCs/>
          <w:color w:val="000000"/>
        </w:rPr>
      </w:pPr>
      <w:bookmarkStart w:id="25" w:name="_Toc496875483"/>
      <w:r>
        <w:rPr>
          <w:rFonts w:ascii="Times New Roman" w:hAnsi="Times New Roman" w:cs="Times New Roman"/>
          <w:b/>
          <w:bCs/>
          <w:color w:val="000000"/>
        </w:rPr>
        <w:t>9.1. Modalitatea de completare a C</w:t>
      </w:r>
      <w:r w:rsidR="008D40C0" w:rsidRPr="00060FC4">
        <w:rPr>
          <w:rFonts w:ascii="Times New Roman" w:hAnsi="Times New Roman" w:cs="Times New Roman"/>
          <w:b/>
          <w:bCs/>
          <w:color w:val="000000"/>
        </w:rPr>
        <w:t>ererii de finanțare:</w:t>
      </w:r>
      <w:bookmarkEnd w:id="25"/>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Dosarul Cererii de Finanţare conţine Cererea de Finanţare însoţită de anexele tehnice şi administrative, conform listei documentelor prezentată în prezentul Ghid, legate într</w:t>
      </w:r>
      <w:r w:rsidRPr="00060FC4">
        <w:rPr>
          <w:rFonts w:ascii="Cambria Math" w:hAnsi="Cambria Math" w:cs="Times New Roman"/>
          <w:color w:val="000000"/>
        </w:rPr>
        <w:t>‐</w:t>
      </w:r>
      <w:r w:rsidRPr="00060FC4">
        <w:rPr>
          <w:rFonts w:ascii="Times New Roman" w:hAnsi="Times New Roman" w:cs="Times New Roman"/>
          <w:color w:val="000000"/>
        </w:rPr>
        <w:t>un singur dosar, astfel încât să nu permită detaşarea şi / sau înlocuirea acestora.</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Formularul standard al Cererii de Finanţare este prezentat în Anexa 1 la prezentul Ghid şi este disponibil în format electronic, la adresa </w:t>
      </w:r>
      <w:r w:rsidRPr="00060FC4">
        <w:rPr>
          <w:rFonts w:ascii="Times New Roman" w:hAnsi="Times New Roman" w:cs="Times New Roman"/>
          <w:color w:val="0000FF"/>
        </w:rPr>
        <w:t>www.galtaragugulanilor.ro</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Cererea de Finanţare trebuie însoţită de anexele prevăzute în modelul Cererii de finanțare. Anexele Cererii de Finanţare fac parte integrantă din aceasta.</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Completarea Cererii de Finanţare, inclusiv a anexelor acesteia, se va face conform modelului standard. Modificarea modelului standard (eliminarea, renumerotarea secţiunilor, anexarea documentelor suport în altă ordine decât cea specificată etc.) poate conduce la respingerea Dosarului Cererii de Finanţare pe motiv de neconformitate administrativă.</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Cererea de Finanţare trebuie redactată pe calculator, în limba română. Nu sunt acceptate Cereri de Finanţare completate de mână. Dosarul Cererii de finanțare va cuprinde în mod obligatoriu un opis, cu următoarele: Nr. crt. - Titlul documentului - Nr. Pagina (de la..... pâna la.....)</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Dosarul Cererii de finanţare va fi legat, iar documentele pe care le conţine numerotate. Pagina opis va fi pagina cu numărul 0 a Cererii de finanțare. Cererea </w:t>
      </w:r>
      <w:r w:rsidR="00B35164" w:rsidRPr="00060FC4">
        <w:rPr>
          <w:rFonts w:ascii="Times New Roman" w:hAnsi="Times New Roman" w:cs="Times New Roman"/>
          <w:color w:val="000000"/>
        </w:rPr>
        <w:t xml:space="preserve">de Finanţare trebuie completată </w:t>
      </w:r>
      <w:r w:rsidRPr="00060FC4">
        <w:rPr>
          <w:rFonts w:ascii="Times New Roman" w:hAnsi="Times New Roman" w:cs="Times New Roman"/>
          <w:color w:val="000000"/>
        </w:rPr>
        <w:t>într</w:t>
      </w:r>
      <w:r w:rsidRPr="00060FC4">
        <w:rPr>
          <w:rFonts w:ascii="Cambria Math" w:hAnsi="Cambria Math" w:cs="Times New Roman"/>
          <w:color w:val="000000"/>
        </w:rPr>
        <w:t>‐</w:t>
      </w:r>
      <w:r w:rsidRPr="00060FC4">
        <w:rPr>
          <w:rFonts w:ascii="Times New Roman" w:hAnsi="Times New Roman" w:cs="Times New Roman"/>
          <w:color w:val="000000"/>
        </w:rPr>
        <w:t>un mod clar şi coerent pentru a înlesni procesul de evaluare a acesteia. În ac</w:t>
      </w:r>
      <w:r w:rsidR="00B35164" w:rsidRPr="00060FC4">
        <w:rPr>
          <w:rFonts w:ascii="Times New Roman" w:hAnsi="Times New Roman" w:cs="Times New Roman"/>
          <w:color w:val="000000"/>
        </w:rPr>
        <w:t xml:space="preserve">est sens, se vor </w:t>
      </w:r>
      <w:r w:rsidRPr="00060FC4">
        <w:rPr>
          <w:rFonts w:ascii="Times New Roman" w:hAnsi="Times New Roman" w:cs="Times New Roman"/>
          <w:color w:val="000000"/>
        </w:rPr>
        <w:t>furniza numai informaţiile necesare şi relevante, care vor pr</w:t>
      </w:r>
      <w:r w:rsidR="00B35164" w:rsidRPr="00060FC4">
        <w:rPr>
          <w:rFonts w:ascii="Times New Roman" w:hAnsi="Times New Roman" w:cs="Times New Roman"/>
          <w:color w:val="000000"/>
        </w:rPr>
        <w:t xml:space="preserve">eciza modul în care va fi atins </w:t>
      </w:r>
      <w:r w:rsidRPr="00060FC4">
        <w:rPr>
          <w:rFonts w:ascii="Times New Roman" w:hAnsi="Times New Roman" w:cs="Times New Roman"/>
          <w:color w:val="000000"/>
        </w:rPr>
        <w:t>scopul proiectului, avantajele ce vor rezulta din implem</w:t>
      </w:r>
      <w:r w:rsidR="00B35164" w:rsidRPr="00060FC4">
        <w:rPr>
          <w:rFonts w:ascii="Times New Roman" w:hAnsi="Times New Roman" w:cs="Times New Roman"/>
          <w:color w:val="000000"/>
        </w:rPr>
        <w:t>entarea acestuia şi în ce măsură</w:t>
      </w:r>
      <w:r w:rsidRPr="00060FC4">
        <w:rPr>
          <w:rFonts w:ascii="Times New Roman" w:hAnsi="Times New Roman" w:cs="Times New Roman"/>
          <w:color w:val="000000"/>
        </w:rPr>
        <w:t xml:space="preserve"> proiectul contribuie la realizarea</w:t>
      </w:r>
      <w:r w:rsidR="00B35164" w:rsidRPr="00060FC4">
        <w:rPr>
          <w:rFonts w:ascii="Times New Roman" w:hAnsi="Times New Roman" w:cs="Times New Roman"/>
          <w:color w:val="000000"/>
        </w:rPr>
        <w:t xml:space="preserve"> </w:t>
      </w:r>
      <w:r w:rsidRPr="00060FC4">
        <w:rPr>
          <w:rFonts w:ascii="Times New Roman" w:hAnsi="Times New Roman" w:cs="Times New Roman"/>
          <w:color w:val="000000"/>
        </w:rPr>
        <w:t>obiectivelor programului.</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Obiectivele și tipul de investiție prezentate în Cererea de finanțare trebuie să se încadreze în</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fișa măsurii din SDL Domeniul de intervenție în care a fost încadrat proiectul</w:t>
      </w:r>
      <w:r w:rsidR="008874F8">
        <w:rPr>
          <w:rFonts w:ascii="Times New Roman" w:hAnsi="Times New Roman" w:cs="Times New Roman"/>
          <w:color w:val="000000"/>
        </w:rPr>
        <w:t xml:space="preserve"> </w:t>
      </w:r>
      <w:r w:rsidRPr="00060FC4">
        <w:rPr>
          <w:rFonts w:ascii="Times New Roman" w:hAnsi="Times New Roman" w:cs="Times New Roman"/>
          <w:color w:val="000000"/>
        </w:rPr>
        <w:t>pr</w:t>
      </w:r>
      <w:r w:rsidR="008874F8">
        <w:rPr>
          <w:rFonts w:ascii="Times New Roman" w:hAnsi="Times New Roman" w:cs="Times New Roman"/>
          <w:color w:val="000000"/>
        </w:rPr>
        <w:t>ezentat în Cererea de finanțare</w:t>
      </w:r>
      <w:r w:rsidR="00B35164" w:rsidRPr="00060FC4">
        <w:rPr>
          <w:rFonts w:ascii="Times New Roman" w:hAnsi="Times New Roman" w:cs="Times New Roman"/>
          <w:color w:val="000000"/>
        </w:rPr>
        <w:t xml:space="preserve"> </w:t>
      </w:r>
      <w:r w:rsidR="008874F8">
        <w:rPr>
          <w:rFonts w:ascii="Times New Roman" w:hAnsi="Times New Roman" w:cs="Times New Roman"/>
          <w:color w:val="000000"/>
        </w:rPr>
        <w:t>trebuie să corespundă</w:t>
      </w:r>
      <w:r w:rsidRPr="00060FC4">
        <w:rPr>
          <w:rFonts w:ascii="Times New Roman" w:hAnsi="Times New Roman" w:cs="Times New Roman"/>
          <w:color w:val="000000"/>
        </w:rPr>
        <w:t xml:space="preserve"> Domeniului de intervenție prezen</w:t>
      </w:r>
      <w:r w:rsidR="008874F8">
        <w:rPr>
          <w:rFonts w:ascii="Times New Roman" w:hAnsi="Times New Roman" w:cs="Times New Roman"/>
          <w:color w:val="000000"/>
        </w:rPr>
        <w:t>tat în SDL</w:t>
      </w:r>
      <w:r w:rsidR="00B35164" w:rsidRPr="00060FC4">
        <w:rPr>
          <w:rFonts w:ascii="Times New Roman" w:hAnsi="Times New Roman" w:cs="Times New Roman"/>
          <w:color w:val="000000"/>
        </w:rPr>
        <w:t xml:space="preserve"> în cadrul măsurii M6.3 6B</w:t>
      </w: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874F8" w:rsidP="00295E07">
      <w:pPr>
        <w:pStyle w:val="Heading2"/>
        <w:rPr>
          <w:rFonts w:ascii="Times New Roman" w:hAnsi="Times New Roman" w:cs="Times New Roman"/>
          <w:b/>
          <w:bCs/>
          <w:color w:val="000000"/>
        </w:rPr>
      </w:pPr>
      <w:bookmarkStart w:id="26" w:name="_Toc496875484"/>
      <w:r>
        <w:rPr>
          <w:rFonts w:ascii="Times New Roman" w:hAnsi="Times New Roman" w:cs="Times New Roman"/>
          <w:b/>
          <w:bCs/>
          <w:color w:val="000000"/>
        </w:rPr>
        <w:t xml:space="preserve">9.2 </w:t>
      </w:r>
      <w:r w:rsidR="008D40C0" w:rsidRPr="00060FC4">
        <w:rPr>
          <w:rFonts w:ascii="Times New Roman" w:hAnsi="Times New Roman" w:cs="Times New Roman"/>
          <w:b/>
          <w:bCs/>
          <w:color w:val="000000"/>
        </w:rPr>
        <w:t>Depunerea Cererii de finanțare:</w:t>
      </w:r>
      <w:bookmarkEnd w:id="26"/>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Solicitanții vor depune la sediul GAL Ţara Gugulanilor dosarul Cererii de Finanţare ce cuprinde Cererea de Finanţare completată și documentele ataşate (conform Listei Documentelor -partea E din Cererea de Finanţare), legate într-un singur dosar, astfel încât să nu permită detaşarea şi/sau înlocuirea documentelor.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lastRenderedPageBreak/>
        <w:t xml:space="preserve">Primirea proiectelor se va face pe toată perioada APELULUI de SELECȚIE lansat, în intervalul orar menționat în cadrul apelului.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Dosarul cererii de finanțare se depune în 3 (trei) exemplare însoțite de copii electronice, astfel :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Un exemplar letric (copie) și un exemplar pe suport electonic (CD), care rămâne la GAL pentru evaluare, selecție și monitorizare.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Un exemplar letric (original) și un exemplar pe suport electonic (CD), pentru depunere la AFIR după selecția proiectului la GAL;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Un exemplar letric (original) și un exemplar pe suport electonic (CD), care vor rămâne în posesia solicitantului.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Pentru acele documente care rămân în posesia solicitantu</w:t>
      </w:r>
      <w:r w:rsidR="008874F8">
        <w:rPr>
          <w:rFonts w:ascii="Times New Roman" w:hAnsi="Times New Roman" w:cs="Times New Roman"/>
          <w:color w:val="000000"/>
        </w:rPr>
        <w:t>lui, copiile depuse în Dosarul C</w:t>
      </w:r>
      <w:r w:rsidRPr="00060FC4">
        <w:rPr>
          <w:rFonts w:ascii="Times New Roman" w:hAnsi="Times New Roman" w:cs="Times New Roman"/>
          <w:color w:val="000000"/>
        </w:rPr>
        <w:t>ererii de finanțare (Original și Copie) trebuie să conţină menţiunea „Conform cu originalulʺ.</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p>
    <w:p w:rsidR="008D40C0" w:rsidRPr="00060FC4" w:rsidRDefault="008D40C0"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Dosarele Cererilor de finanțare sunt depuse personal de către responsabilul legal, sau de</w:t>
      </w:r>
      <w:r w:rsidR="00B35164" w:rsidRPr="00060FC4">
        <w:rPr>
          <w:rFonts w:ascii="Times New Roman" w:hAnsi="Times New Roman" w:cs="Times New Roman"/>
          <w:color w:val="000000"/>
        </w:rPr>
        <w:t xml:space="preserve"> </w:t>
      </w:r>
      <w:r w:rsidRPr="00060FC4">
        <w:rPr>
          <w:rFonts w:ascii="Times New Roman" w:hAnsi="Times New Roman" w:cs="Times New Roman"/>
          <w:color w:val="000000"/>
        </w:rPr>
        <w:t>către un împuternicit al responsabilului legal, până la termenul care figurează în apelul de</w:t>
      </w:r>
      <w:r w:rsidR="00B35164" w:rsidRPr="00060FC4">
        <w:rPr>
          <w:rFonts w:ascii="Times New Roman" w:hAnsi="Times New Roman" w:cs="Times New Roman"/>
          <w:color w:val="000000"/>
        </w:rPr>
        <w:t xml:space="preserve"> </w:t>
      </w:r>
      <w:r w:rsidRPr="00060FC4">
        <w:rPr>
          <w:rFonts w:ascii="Times New Roman" w:hAnsi="Times New Roman" w:cs="Times New Roman"/>
          <w:color w:val="000000"/>
        </w:rPr>
        <w:t>selecție.</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Proiectul se va î</w:t>
      </w:r>
      <w:r w:rsidR="00EE6F91">
        <w:rPr>
          <w:rFonts w:ascii="Times New Roman" w:hAnsi="Times New Roman" w:cs="Times New Roman"/>
          <w:color w:val="000000"/>
        </w:rPr>
        <w:t>nregistra la GAL Țara Gugulanilor</w:t>
      </w:r>
      <w:r w:rsidRPr="00060FC4">
        <w:rPr>
          <w:rFonts w:ascii="Times New Roman" w:hAnsi="Times New Roman" w:cs="Times New Roman"/>
          <w:color w:val="000000"/>
        </w:rPr>
        <w:t>, iar solicitantul primește un bon cu acest număr de înregistrare pe exemplarul 3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Numărul de înregistare al Cererii de finanțare se va completa la nivelul OJFI R/CRFIR.</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Dosarul Cerererii de Finanţare va fi paginat, cu toate paginile numerotate manual în ordine de la 1 la n în partea dreaptă sus a fiecărui document, unde n este numărul total al paginilor din dosarul complet, inclusiv documentele anexate. Opisul va fi numerotat cu pagina 0. Exemplarele vor fi marcate clar, pe copertă, în partea superioară dreapta, cu „ORIGINAL”, respectiv „COPIE”. Fiecare pagină va purta semnătura și ştampila solicitantului în partea superioară dreapta.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Solicitantul realizează următorii pași în vederea depunerii dosarului cererii de finanțare pe suport tipărit, la sediul GAL Ţara Gugulanilor: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Realizează 2 ex</w:t>
      </w:r>
      <w:r w:rsidR="008874F8">
        <w:rPr>
          <w:rFonts w:ascii="Times New Roman" w:hAnsi="Times New Roman" w:cs="Times New Roman"/>
          <w:color w:val="000000"/>
        </w:rPr>
        <w:t>emplare (ORIGINAL și COPIE) al C</w:t>
      </w:r>
      <w:r w:rsidRPr="00060FC4">
        <w:rPr>
          <w:rFonts w:ascii="Times New Roman" w:hAnsi="Times New Roman" w:cs="Times New Roman"/>
          <w:color w:val="000000"/>
        </w:rPr>
        <w:t xml:space="preserve">ererii de finanțare pe suport de hârtie;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Realizează scan-ul cererii de finanțare și a documentelor administrative anexate (scanarea se va face după numerotarea, semnarea și ștampilarea paginilor în colțul din dreapta sus, aplicarea mențiunii conform cu originalul, unde este cazul)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Salvează pe suport electonic (CD):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a. scan-ul cererii de finanțare și a documentelor administrative anexate; </w:t>
      </w:r>
    </w:p>
    <w:p w:rsidR="004F4404" w:rsidRPr="00060FC4" w:rsidRDefault="008874F8"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b. C</w:t>
      </w:r>
      <w:r w:rsidR="004F4404" w:rsidRPr="00060FC4">
        <w:rPr>
          <w:rFonts w:ascii="Times New Roman" w:hAnsi="Times New Roman" w:cs="Times New Roman"/>
          <w:color w:val="000000"/>
        </w:rPr>
        <w:t xml:space="preserve">ererea de finanțare în format editabil.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Dosarul cererii de finanțare va fi legat, sigilat și numerotat, astfel încât să nu permită detașarea și/sau înlocuirea documentelor;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Solicitantul va face mențiunea la sfârșitul dosarului: ”Acest dosar conține .... Pagini, numerotate de la 1 la .. ”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Solicitantul va rămâne în pos</w:t>
      </w:r>
      <w:r w:rsidR="008874F8">
        <w:rPr>
          <w:rFonts w:ascii="Times New Roman" w:hAnsi="Times New Roman" w:cs="Times New Roman"/>
          <w:color w:val="000000"/>
        </w:rPr>
        <w:t>esia unui exemplar din dosarul C</w:t>
      </w:r>
      <w:r w:rsidRPr="00060FC4">
        <w:rPr>
          <w:rFonts w:ascii="Times New Roman" w:hAnsi="Times New Roman" w:cs="Times New Roman"/>
          <w:color w:val="000000"/>
        </w:rPr>
        <w:t xml:space="preserve">ererii de finanțare care va conține documentele originale ( în afara celor 2 exemplare depuse la GAL) pe care îl va prezenta la depunere pentru verificarea conformității documentelor.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Formatul electron</w:t>
      </w:r>
      <w:r w:rsidR="008874F8">
        <w:rPr>
          <w:rFonts w:ascii="Times New Roman" w:hAnsi="Times New Roman" w:cs="Times New Roman"/>
          <w:color w:val="000000"/>
        </w:rPr>
        <w:t>ic va conține C</w:t>
      </w:r>
      <w:r w:rsidRPr="00060FC4">
        <w:rPr>
          <w:rFonts w:ascii="Times New Roman" w:hAnsi="Times New Roman" w:cs="Times New Roman"/>
          <w:color w:val="000000"/>
        </w:rPr>
        <w:t xml:space="preserve">ererea de finanțare în format editabil, cererea de finanțare și documentele administrative scanate, așa cum sunt ele cerute prin ghidul solicitantului. </w:t>
      </w:r>
    </w:p>
    <w:p w:rsidR="004F4404" w:rsidRPr="00060FC4" w:rsidRDefault="004F4404" w:rsidP="00060FC4">
      <w:pPr>
        <w:autoSpaceDE w:val="0"/>
        <w:autoSpaceDN w:val="0"/>
        <w:adjustRightInd w:val="0"/>
        <w:spacing w:after="0" w:line="240" w:lineRule="auto"/>
        <w:jc w:val="both"/>
        <w:rPr>
          <w:rFonts w:ascii="Times New Roman" w:hAnsi="Times New Roman" w:cs="Times New Roman"/>
          <w:b/>
          <w:bCs/>
          <w:color w:val="000000"/>
        </w:rPr>
      </w:pP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IMPORTANT!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Va fi atașată o copie electronică (prin scanare) a tuturor documentelor ata</w:t>
      </w:r>
      <w:r w:rsidR="008874F8">
        <w:rPr>
          <w:rFonts w:ascii="Times New Roman" w:hAnsi="Times New Roman" w:cs="Times New Roman"/>
          <w:color w:val="000000"/>
        </w:rPr>
        <w:t>ș</w:t>
      </w:r>
      <w:r w:rsidRPr="00060FC4">
        <w:rPr>
          <w:rFonts w:ascii="Times New Roman" w:hAnsi="Times New Roman" w:cs="Times New Roman"/>
          <w:color w:val="000000"/>
        </w:rPr>
        <w:t>ate dosarului Cererii de finanțare, salvate ca fișiere distincte cu denumirea conform listei documentelor (secțiunea specifica E din Cererea de finanțare). Scanarea se va efectua dupa finalizarea dosarului înainte de a fi legat, cu o rezolu</w:t>
      </w:r>
      <w:r w:rsidR="008874F8">
        <w:rPr>
          <w:rFonts w:ascii="Times New Roman" w:hAnsi="Times New Roman" w:cs="Times New Roman"/>
          <w:color w:val="000000"/>
        </w:rPr>
        <w:t>ț</w:t>
      </w:r>
      <w:r w:rsidRPr="00060FC4">
        <w:rPr>
          <w:rFonts w:ascii="Times New Roman" w:hAnsi="Times New Roman" w:cs="Times New Roman"/>
          <w:color w:val="000000"/>
        </w:rPr>
        <w:t>ie de scanare maxim de 300 dpi (minim 200 dpi) în f</w:t>
      </w:r>
      <w:r w:rsidR="008874F8">
        <w:rPr>
          <w:rFonts w:ascii="Times New Roman" w:hAnsi="Times New Roman" w:cs="Times New Roman"/>
          <w:color w:val="000000"/>
        </w:rPr>
        <w:t>ișiere format PDF. Denumirea fiș</w:t>
      </w:r>
      <w:r w:rsidRPr="00060FC4">
        <w:rPr>
          <w:rFonts w:ascii="Times New Roman" w:hAnsi="Times New Roman" w:cs="Times New Roman"/>
          <w:color w:val="000000"/>
        </w:rPr>
        <w:t xml:space="preserve">ierelor nu trebuie sa conțina caractere de genul: “~ " # % &amp; * : &lt;&gt; ? / \ { | }”, sau să conțină două puncte succesive “..”. Numărul maxim de caractere ale denumirii unui fișier nu trebuie să fie mai mare de 128, iar numărul maxim de caractere ale denumirii unui director de pe CD/DV D nu trebuie sa fie mai mare de 128 de caractere.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lastRenderedPageBreak/>
        <w:t>Piesele desenate care depăşesc formatul A3, se pot ataşa salvate pe CD/DV D direct în format .pdf, la care se va adaugă declaraţia proiectantului privind conformitatea cu pla</w:t>
      </w:r>
      <w:r w:rsidR="00AC58A9">
        <w:rPr>
          <w:rFonts w:ascii="Times New Roman" w:hAnsi="Times New Roman" w:cs="Times New Roman"/>
          <w:color w:val="000000"/>
        </w:rPr>
        <w:t>nşele originale din Cererea de f</w:t>
      </w:r>
      <w:r w:rsidRPr="00060FC4">
        <w:rPr>
          <w:rFonts w:ascii="Times New Roman" w:hAnsi="Times New Roman" w:cs="Times New Roman"/>
          <w:color w:val="000000"/>
        </w:rPr>
        <w:t xml:space="preserve">inanţare.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Solicitantul este invitat să revină la sediul Grupului de Acţiune Locală Ţara Gugulanilor după evaluarea conformităţ</w:t>
      </w:r>
      <w:r w:rsidR="00AC58A9">
        <w:rPr>
          <w:rFonts w:ascii="Times New Roman" w:hAnsi="Times New Roman" w:cs="Times New Roman"/>
          <w:color w:val="000000"/>
        </w:rPr>
        <w:t>ii pentru a fi înştiinţat dacă C</w:t>
      </w:r>
      <w:r w:rsidRPr="00060FC4">
        <w:rPr>
          <w:rFonts w:ascii="Times New Roman" w:hAnsi="Times New Roman" w:cs="Times New Roman"/>
          <w:color w:val="000000"/>
        </w:rPr>
        <w:t xml:space="preserve">ererea de finanţare a primit conformitatea inițială sau i se explică cauzele neconformităţii inițiale. </w:t>
      </w:r>
    </w:p>
    <w:p w:rsidR="004F4404" w:rsidRPr="00060FC4" w:rsidRDefault="004F440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În cazul în care solicitantul nu acceptă să depună şi documentele originale, acestea vor fi verificate de expert în prezenţa solicitantului. </w:t>
      </w:r>
    </w:p>
    <w:p w:rsidR="008D40C0" w:rsidRPr="00060FC4" w:rsidRDefault="008D40C0" w:rsidP="00060FC4">
      <w:pPr>
        <w:autoSpaceDE w:val="0"/>
        <w:autoSpaceDN w:val="0"/>
        <w:adjustRightInd w:val="0"/>
        <w:spacing w:after="0" w:line="240" w:lineRule="auto"/>
        <w:jc w:val="both"/>
        <w:rPr>
          <w:rFonts w:ascii="Times New Roman" w:hAnsi="Times New Roman" w:cs="Times New Roman"/>
          <w:b/>
          <w:bCs/>
          <w:color w:val="000000"/>
        </w:rPr>
      </w:pPr>
    </w:p>
    <w:p w:rsidR="004F4404" w:rsidRPr="00060FC4" w:rsidRDefault="004F4404"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Verificar</w:t>
      </w:r>
      <w:r w:rsidR="00AC58A9">
        <w:rPr>
          <w:rFonts w:ascii="Times New Roman" w:hAnsi="Times New Roman" w:cs="Times New Roman"/>
          <w:b/>
          <w:bCs/>
          <w:color w:val="000000"/>
        </w:rPr>
        <w:t>ea dosarului C</w:t>
      </w:r>
      <w:r w:rsidRPr="00060FC4">
        <w:rPr>
          <w:rFonts w:ascii="Times New Roman" w:hAnsi="Times New Roman" w:cs="Times New Roman"/>
          <w:b/>
          <w:bCs/>
          <w:color w:val="000000"/>
        </w:rPr>
        <w:t xml:space="preserve">ererii de finanțare </w:t>
      </w:r>
    </w:p>
    <w:p w:rsidR="004F4404" w:rsidRPr="00060FC4" w:rsidRDefault="004F4404" w:rsidP="00060FC4">
      <w:pPr>
        <w:autoSpaceDE w:val="0"/>
        <w:autoSpaceDN w:val="0"/>
        <w:adjustRightInd w:val="0"/>
        <w:spacing w:after="0" w:line="240" w:lineRule="auto"/>
        <w:jc w:val="both"/>
        <w:rPr>
          <w:rFonts w:ascii="Times New Roman" w:hAnsi="Times New Roman" w:cs="Times New Roman"/>
          <w:b/>
          <w:bCs/>
          <w:color w:val="000000"/>
        </w:rPr>
      </w:pPr>
    </w:p>
    <w:p w:rsidR="004F4404" w:rsidRPr="00060FC4" w:rsidRDefault="004F4404"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Verificarea cererilor de finanțare se va face în prima etapă de angajații GAL </w:t>
      </w:r>
      <w:r w:rsidR="008D60AD" w:rsidRPr="00060FC4">
        <w:rPr>
          <w:rFonts w:ascii="Times New Roman" w:hAnsi="Times New Roman" w:cs="Times New Roman"/>
          <w:bCs/>
          <w:color w:val="000000"/>
        </w:rPr>
        <w:t>Ţara Gugulanilor</w:t>
      </w:r>
      <w:r w:rsidRPr="00060FC4">
        <w:rPr>
          <w:rFonts w:ascii="Times New Roman" w:hAnsi="Times New Roman" w:cs="Times New Roman"/>
          <w:bCs/>
          <w:color w:val="000000"/>
        </w:rPr>
        <w:t xml:space="preserve"> cu atribuț</w:t>
      </w:r>
      <w:r w:rsidR="00DA5EBF">
        <w:rPr>
          <w:rFonts w:ascii="Times New Roman" w:hAnsi="Times New Roman" w:cs="Times New Roman"/>
          <w:bCs/>
          <w:color w:val="000000"/>
        </w:rPr>
        <w:t>ii în acest sens, experți externalizați (dacă</w:t>
      </w:r>
      <w:r w:rsidRPr="00060FC4">
        <w:rPr>
          <w:rFonts w:ascii="Times New Roman" w:hAnsi="Times New Roman" w:cs="Times New Roman"/>
          <w:bCs/>
          <w:color w:val="000000"/>
        </w:rPr>
        <w:t xml:space="preserve"> este cazul) urmând ca proiectele selectate, în urma Raportului de selecție</w:t>
      </w:r>
      <w:r w:rsidR="00DA5EBF">
        <w:rPr>
          <w:rFonts w:ascii="Times New Roman" w:hAnsi="Times New Roman" w:cs="Times New Roman"/>
          <w:bCs/>
          <w:color w:val="000000"/>
        </w:rPr>
        <w:t>/Raportului de Contestații (dacă</w:t>
      </w:r>
      <w:r w:rsidRPr="00060FC4">
        <w:rPr>
          <w:rFonts w:ascii="Times New Roman" w:hAnsi="Times New Roman" w:cs="Times New Roman"/>
          <w:bCs/>
          <w:color w:val="000000"/>
        </w:rPr>
        <w:t xml:space="preserve"> este cazul), să fie depuse de solicitant la AFIR. </w:t>
      </w:r>
    </w:p>
    <w:p w:rsidR="008D60AD" w:rsidRPr="00060FC4" w:rsidRDefault="004F4404"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Pentru toate proiectele evalu</w:t>
      </w:r>
      <w:r w:rsidR="008D60AD" w:rsidRPr="00060FC4">
        <w:rPr>
          <w:rFonts w:ascii="Times New Roman" w:hAnsi="Times New Roman" w:cs="Times New Roman"/>
          <w:bCs/>
          <w:color w:val="000000"/>
        </w:rPr>
        <w:t>ate la nivel GAL</w:t>
      </w:r>
      <w:r w:rsidRPr="00060FC4">
        <w:rPr>
          <w:rFonts w:ascii="Times New Roman" w:hAnsi="Times New Roman" w:cs="Times New Roman"/>
          <w:bCs/>
          <w:color w:val="000000"/>
        </w:rPr>
        <w:t>, evaluatorii stabiliți cu respectarea prevederilor SDL, vor verifica conformitatea și eligibilitatea proiectelor depuse și vor acorda punctajele aferente fiecărei cereri de finanțare. Toate verificările se realizează în baza fișelor de verificare elaborate la nivelul GAL</w:t>
      </w:r>
      <w:r w:rsidR="008D60AD" w:rsidRPr="00060FC4">
        <w:rPr>
          <w:rFonts w:ascii="Times New Roman" w:hAnsi="Times New Roman" w:cs="Times New Roman"/>
          <w:bCs/>
          <w:color w:val="000000"/>
        </w:rPr>
        <w:t xml:space="preserve"> Ţara Gugulanilor</w:t>
      </w:r>
      <w:r w:rsidRPr="00060FC4">
        <w:rPr>
          <w:rFonts w:ascii="Times New Roman" w:hAnsi="Times New Roman" w:cs="Times New Roman"/>
          <w:bCs/>
          <w:color w:val="000000"/>
        </w:rPr>
        <w:t xml:space="preserve">, datate și semnate de către cel puțin doi angajați ai GAL </w:t>
      </w:r>
      <w:r w:rsidR="008D60AD" w:rsidRPr="00060FC4">
        <w:rPr>
          <w:rFonts w:ascii="Times New Roman" w:hAnsi="Times New Roman" w:cs="Times New Roman"/>
          <w:bCs/>
          <w:color w:val="000000"/>
        </w:rPr>
        <w:t xml:space="preserve">Ţara Gugulanilor </w:t>
      </w:r>
      <w:r w:rsidRPr="00060FC4">
        <w:rPr>
          <w:rFonts w:ascii="Times New Roman" w:hAnsi="Times New Roman" w:cs="Times New Roman"/>
          <w:bCs/>
          <w:color w:val="000000"/>
        </w:rPr>
        <w:t>cu</w:t>
      </w:r>
      <w:r w:rsidR="008D60AD" w:rsidRPr="00060FC4">
        <w:rPr>
          <w:rFonts w:ascii="Times New Roman" w:hAnsi="Times New Roman" w:cs="Times New Roman"/>
          <w:bCs/>
          <w:color w:val="000000"/>
        </w:rPr>
        <w:t xml:space="preserve"> atribuții în acest sens, pentru respectarea principiului de verificare ”4 ochi” și confidențialitatea datelor din cadrul proiectului.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Dosarul cererii de finanțare se va verifica în baza următoarelor fișe de verificare: </w:t>
      </w:r>
    </w:p>
    <w:p w:rsidR="008D60AD" w:rsidRPr="00060FC4" w:rsidRDefault="008D60AD" w:rsidP="00060FC4">
      <w:pPr>
        <w:pStyle w:val="ListParagraph"/>
        <w:numPr>
          <w:ilvl w:val="0"/>
          <w:numId w:val="24"/>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Fișa de verificare a conformității, întocmită de GAL (formular propriu); </w:t>
      </w:r>
    </w:p>
    <w:p w:rsidR="008D60AD" w:rsidRPr="00060FC4" w:rsidRDefault="008D60AD" w:rsidP="00060FC4">
      <w:pPr>
        <w:pStyle w:val="ListParagraph"/>
        <w:numPr>
          <w:ilvl w:val="0"/>
          <w:numId w:val="24"/>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Fișa de verificare a eligibilității, întocmită de GAL (formular propriu); </w:t>
      </w:r>
    </w:p>
    <w:p w:rsidR="008D60AD" w:rsidRPr="00060FC4" w:rsidRDefault="008D60AD" w:rsidP="00060FC4">
      <w:pPr>
        <w:pStyle w:val="ListParagraph"/>
        <w:numPr>
          <w:ilvl w:val="0"/>
          <w:numId w:val="24"/>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Fișa de verificare a criteriilor de selecție, întocmită de GAL (formular propriu); </w:t>
      </w:r>
    </w:p>
    <w:p w:rsidR="008D60AD" w:rsidRPr="00060FC4" w:rsidRDefault="008D60AD" w:rsidP="00060FC4">
      <w:pPr>
        <w:pStyle w:val="ListParagraph"/>
        <w:numPr>
          <w:ilvl w:val="0"/>
          <w:numId w:val="24"/>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Fișa de verificare pe teren, întocmită de GAL (formular propriu) – dacă este cazul; </w:t>
      </w:r>
    </w:p>
    <w:p w:rsidR="008D60AD" w:rsidRPr="00060FC4" w:rsidRDefault="008D60AD" w:rsidP="00060FC4">
      <w:pPr>
        <w:pStyle w:val="ListParagraph"/>
        <w:numPr>
          <w:ilvl w:val="0"/>
          <w:numId w:val="24"/>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Fișa informații suplimentare</w:t>
      </w:r>
      <w:r w:rsidR="00AC58A9">
        <w:rPr>
          <w:rFonts w:ascii="Times New Roman" w:hAnsi="Times New Roman" w:cs="Times New Roman"/>
          <w:bCs/>
          <w:color w:val="000000"/>
        </w:rPr>
        <w:t xml:space="preserve">, </w:t>
      </w:r>
      <w:r w:rsidR="00AC58A9" w:rsidRPr="00060FC4">
        <w:rPr>
          <w:rFonts w:ascii="Times New Roman" w:hAnsi="Times New Roman" w:cs="Times New Roman"/>
          <w:bCs/>
          <w:color w:val="000000"/>
        </w:rPr>
        <w:t>întocmită de GAL</w:t>
      </w:r>
      <w:r w:rsidRPr="00060FC4">
        <w:rPr>
          <w:rFonts w:ascii="Times New Roman" w:hAnsi="Times New Roman" w:cs="Times New Roman"/>
          <w:bCs/>
          <w:color w:val="000000"/>
        </w:rPr>
        <w:t xml:space="preserve"> (formular propriu) – dacă este cazul;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color w:val="000000"/>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În urma procesului de evaluare și selecție vor fi întocmite următoarele documente: </w:t>
      </w:r>
    </w:p>
    <w:p w:rsidR="008D60AD" w:rsidRPr="00060FC4" w:rsidRDefault="008D60AD" w:rsidP="00060FC4">
      <w:pPr>
        <w:pStyle w:val="ListParagraph"/>
        <w:numPr>
          <w:ilvl w:val="0"/>
          <w:numId w:val="25"/>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Raportul de selecție, întocmit de GAL (formular propriu). </w:t>
      </w:r>
    </w:p>
    <w:p w:rsidR="008D60AD" w:rsidRPr="00060FC4" w:rsidRDefault="008D60AD" w:rsidP="00060FC4">
      <w:pPr>
        <w:pStyle w:val="ListParagraph"/>
        <w:numPr>
          <w:ilvl w:val="0"/>
          <w:numId w:val="25"/>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Copii ale declarațiilor persoanelor implicate în procesul de evaluare și selecție de la nive</w:t>
      </w:r>
      <w:r w:rsidR="00EE6F91">
        <w:rPr>
          <w:rFonts w:ascii="Times New Roman" w:hAnsi="Times New Roman" w:cs="Times New Roman"/>
          <w:bCs/>
          <w:color w:val="000000"/>
        </w:rPr>
        <w:t>lul GAL, privind evitarea confl</w:t>
      </w:r>
      <w:r w:rsidRPr="00060FC4">
        <w:rPr>
          <w:rFonts w:ascii="Times New Roman" w:hAnsi="Times New Roman" w:cs="Times New Roman"/>
          <w:bCs/>
          <w:color w:val="000000"/>
        </w:rPr>
        <w:t xml:space="preserve">ictului de interese (formular propriu); </w:t>
      </w:r>
    </w:p>
    <w:p w:rsidR="008D60AD" w:rsidRPr="00060FC4" w:rsidRDefault="008D60AD" w:rsidP="00060FC4">
      <w:pPr>
        <w:pStyle w:val="ListParagraph"/>
        <w:numPr>
          <w:ilvl w:val="0"/>
          <w:numId w:val="25"/>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Raportul de contestații, întocmit de GAL (formular propriu) - dacă este cazul.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color w:val="000000"/>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
          <w:bCs/>
          <w:color w:val="000000"/>
        </w:rPr>
        <w:t xml:space="preserve">Dosarul Cererii de finanțarea nu va acceptat pentru verificare dacă: </w:t>
      </w:r>
    </w:p>
    <w:p w:rsidR="008D60AD" w:rsidRPr="00060FC4" w:rsidRDefault="008D60AD" w:rsidP="00060FC4">
      <w:pPr>
        <w:pStyle w:val="ListParagraph"/>
        <w:numPr>
          <w:ilvl w:val="0"/>
          <w:numId w:val="26"/>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Acel</w:t>
      </w:r>
      <w:r w:rsidR="00AC58A9">
        <w:rPr>
          <w:rFonts w:ascii="Times New Roman" w:hAnsi="Times New Roman" w:cs="Times New Roman"/>
          <w:bCs/>
          <w:color w:val="000000"/>
        </w:rPr>
        <w:t>aşi solicitant a depus aceeaşi C</w:t>
      </w:r>
      <w:r w:rsidRPr="00060FC4">
        <w:rPr>
          <w:rFonts w:ascii="Times New Roman" w:hAnsi="Times New Roman" w:cs="Times New Roman"/>
          <w:bCs/>
          <w:color w:val="000000"/>
        </w:rPr>
        <w:t xml:space="preserve">erere de finanţare de două ori în perioada licitaţiei de proiecte şi a fost declarată neconformă de fiecare dată; </w:t>
      </w:r>
    </w:p>
    <w:p w:rsidR="004F4404" w:rsidRPr="00060FC4" w:rsidRDefault="008D60AD" w:rsidP="00060FC4">
      <w:pPr>
        <w:pStyle w:val="ListParagraph"/>
        <w:numPr>
          <w:ilvl w:val="0"/>
          <w:numId w:val="26"/>
        </w:num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Solicitantul care a renunțat, în cursu</w:t>
      </w:r>
      <w:r w:rsidR="00AC58A9">
        <w:rPr>
          <w:rFonts w:ascii="Times New Roman" w:hAnsi="Times New Roman" w:cs="Times New Roman"/>
          <w:bCs/>
          <w:color w:val="000000"/>
        </w:rPr>
        <w:t>l procesului de evaluare, la o C</w:t>
      </w:r>
      <w:r w:rsidRPr="00060FC4">
        <w:rPr>
          <w:rFonts w:ascii="Times New Roman" w:hAnsi="Times New Roman" w:cs="Times New Roman"/>
          <w:bCs/>
          <w:color w:val="000000"/>
        </w:rPr>
        <w:t>erere de finanțare conformă, nu o mai poate redepune în același apel de depunere a proiectelor.</w:t>
      </w:r>
    </w:p>
    <w:p w:rsidR="004F4404" w:rsidRPr="00060FC4" w:rsidRDefault="004F4404" w:rsidP="00060FC4">
      <w:pPr>
        <w:autoSpaceDE w:val="0"/>
        <w:autoSpaceDN w:val="0"/>
        <w:adjustRightInd w:val="0"/>
        <w:spacing w:after="0" w:line="240" w:lineRule="auto"/>
        <w:jc w:val="both"/>
        <w:rPr>
          <w:rFonts w:ascii="Times New Roman" w:hAnsi="Times New Roman" w:cs="Times New Roman"/>
          <w:bCs/>
          <w:color w:val="994806"/>
        </w:rPr>
      </w:pPr>
    </w:p>
    <w:p w:rsidR="008D60AD" w:rsidRPr="00060FC4" w:rsidRDefault="008D60AD" w:rsidP="00060FC4">
      <w:pPr>
        <w:pStyle w:val="Default"/>
        <w:jc w:val="both"/>
        <w:rPr>
          <w:b/>
          <w:bCs/>
          <w:sz w:val="22"/>
          <w:szCs w:val="22"/>
        </w:rPr>
      </w:pPr>
    </w:p>
    <w:p w:rsidR="008D60AD" w:rsidRPr="00060FC4" w:rsidRDefault="008D60AD" w:rsidP="00060FC4">
      <w:pPr>
        <w:pStyle w:val="Default"/>
        <w:jc w:val="both"/>
        <w:rPr>
          <w:b/>
          <w:bCs/>
          <w:sz w:val="22"/>
          <w:szCs w:val="22"/>
        </w:rPr>
      </w:pPr>
      <w:r w:rsidRPr="00060FC4">
        <w:rPr>
          <w:b/>
          <w:bCs/>
          <w:sz w:val="22"/>
          <w:szCs w:val="22"/>
        </w:rPr>
        <w:t xml:space="preserve">Verificarea conformitătii cererii de finantare </w:t>
      </w:r>
    </w:p>
    <w:p w:rsidR="008D60AD" w:rsidRPr="00060FC4" w:rsidRDefault="008D60AD" w:rsidP="00060FC4">
      <w:pPr>
        <w:pStyle w:val="Default"/>
        <w:jc w:val="both"/>
        <w:rPr>
          <w:sz w:val="22"/>
          <w:szCs w:val="22"/>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Verificarea conformităţii Cererii de Finanţare şi a anexelor acesteia se realizează pe baza Fişei de Verificare a Conformităţii pentru Măsura 6.3/</w:t>
      </w:r>
      <w:r w:rsidRPr="00060FC4">
        <w:rPr>
          <w:rFonts w:ascii="Times New Roman" w:hAnsi="Times New Roman" w:cs="Times New Roman"/>
          <w:bCs/>
          <w:lang w:val="ro-RO"/>
        </w:rPr>
        <w:t>6B</w:t>
      </w:r>
      <w:r w:rsidRPr="00060FC4">
        <w:rPr>
          <w:rFonts w:ascii="Times New Roman" w:hAnsi="Times New Roman" w:cs="Times New Roman"/>
          <w:bCs/>
        </w:rPr>
        <w:t xml:space="preserve"> și a metodologiei aferente, elaborată de GAL Ţara Gugulanilor și afișată pe site-ul www.galtaragugulanilor.ro.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conformitate, experţii tehnici ai GAL vor verifica: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 Dosarul Cererii respectă cerințele de conformitate menționate în cadrul Ghidului Solicitantului aferent măsurii;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lastRenderedPageBreak/>
        <w:t xml:space="preserve">b. Dosarul Cererii de finanțare este prezentat în format tipărit şi electronic, în numărul de exemplare solicitat și cu anexele tehnice solicitate în termen de valabilitate.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 Expertul GAL va verifica dacă 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 Copiile documentelor originale care rămân în posesia solicitantului (ex: act de proprietate, bilanţ contabil vizat de administraţia financiară), trebuie să conţină menţiunea „Conform cu originalul”. Exemplarul - copie va avea înscris pe copertă, în partea superioară dreaptă, menţiunea «COPIE».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Evaluatorii emit fișa de conformitate a cererii în aceeași zi sau maxim 2 zile lucrătoare dacă sunt mai multe sesiuni deschise, solicitantul/reprezentantul legal urmând să semneze de luare la cunoștință pe Fișa de conformitate. Solicitantul are obligaţia de a lua la cunoştinţă prin semnătura fişa de verificare a conformităţii. În cazul în care solicitantul nu doreşte să semneze de luare la cunoştinţă, expertul va consemna acest fapt pe fişa de verificare a conformităţii prin menţiunea “Solicitatul refuză să semneze”.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În cazul în care sunt necesare informații suplimentare, termenul de emitere a Fișei de informații suplimentare privind conformitatea va fi de maximum 2 zile de la data înregistrării proiectului la GAL. Răspunsul solicitantului privind informațiile suplimentare va fi de maximum 3 zile de la primirea Fișei de informații suplimentare privind conformitatea. Dacă în urma solicitării informațiilor suplimentare, solicitantul trebuie să prezinte documente emise de alte instituții, aceste documente trebuie să fie emise la o dată anterioară depunerii cererii de finanțare la GAL.</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După verificarea conformității cererii de finanțare pot exista două variante: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 Cererea de Finanţare este declarată conformă, caz în care se va trece la următoarea etapă de verificare;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b. Cererea de Finanţare este declarată neconformă, caz în care un exemplar al cererii de finanțare (exemplar Original) va fi restituit solicitantului (reprezentantul legal va înainta la GAL Ţara Gugulanilor o cerere de renunțare la Cererea de Finanțare, completată, înregistrată şi semnată de către acesta), pe baza unui proces-verbal de restituire, încheiat în 2 exemplare, semnat de ambele părți. Un exemplar al Cererii de Finanțare (copie) este necesar să rămână la GALŢata Gugulanilor, pentru verificări ulterioare (Audit, Direcția Generală Control, Antifraudă și Inspecții – DGCAI, Curtea de Conturi, eventuale contestații, etc).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Cererile de Finanţare declarate neconforme pot fi corectate/completate și redepuse de către solicitanți în cadrul aceleiași sesiuni de finanțare – dacă sesiunea mai este deschisă – sau în cadrul următoarei sesiuni de finanțare lansate de GAL pentru aceeași măsură.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Aceeaşi Cerere de Finanţare poate fi declarată neconformă de maximum două ori în cadrul unui apel de selecție a proiectelor.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Solicitantul care a renunţat, în cursul procesului de evaluare, la o Cerere de Finanţare conformă, nu o mai poate redepune în aceeaşi sesi une de depunere a proiectelor. </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La nivelul GAL Ţara Gugulanilor se va arhiva documentația aferentă cererii de finanțare, conform procedurii interne de arhivare.</w:t>
      </w:r>
    </w:p>
    <w:p w:rsidR="008D60AD" w:rsidRPr="00060FC4" w:rsidRDefault="008D60AD" w:rsidP="00060FC4">
      <w:pPr>
        <w:autoSpaceDE w:val="0"/>
        <w:autoSpaceDN w:val="0"/>
        <w:adjustRightInd w:val="0"/>
        <w:spacing w:after="0" w:line="240" w:lineRule="auto"/>
        <w:jc w:val="both"/>
        <w:rPr>
          <w:rFonts w:ascii="Times New Roman" w:hAnsi="Times New Roman" w:cs="Times New Roman"/>
          <w:bCs/>
        </w:rPr>
      </w:pPr>
    </w:p>
    <w:p w:rsidR="008D60AD" w:rsidRPr="00060FC4" w:rsidRDefault="0005535B"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Verificarea eligibilității cererii de finanțare</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Verificarea eligibilității Cererii de Finanţare şi a anexelor acesteia realizează pe baza Fișei de verificare a eligibilității și a metodologiei aferente Măsurii, elaborată de GAL și afișată pe site-ul www.galtaragugulanilor.ro.</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eligibilitate se vor verifica: </w:t>
      </w:r>
    </w:p>
    <w:p w:rsidR="00CE58AC" w:rsidRPr="00060FC4" w:rsidRDefault="00CE58AC" w:rsidP="00060FC4">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Eligibilitatea solicitantului, a acțiunilor și a cheltuielilor prevăzute în proiect; </w:t>
      </w:r>
    </w:p>
    <w:p w:rsidR="00CE58AC" w:rsidRPr="00060FC4" w:rsidRDefault="00CE58AC" w:rsidP="00060FC4">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Criteriile de eligibilitate; </w:t>
      </w:r>
    </w:p>
    <w:p w:rsidR="00CE58AC" w:rsidRPr="00060FC4" w:rsidRDefault="00CE58AC" w:rsidP="00060FC4">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Toate documentele anexate.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Fișa de verificare a eli</w:t>
      </w:r>
      <w:r w:rsidR="005268FA">
        <w:rPr>
          <w:rFonts w:ascii="Times New Roman" w:hAnsi="Times New Roman" w:cs="Times New Roman"/>
          <w:bCs/>
        </w:rPr>
        <w:t>gibilității se emite în maxim 15</w:t>
      </w:r>
      <w:r w:rsidRPr="00060FC4">
        <w:rPr>
          <w:rFonts w:ascii="Times New Roman" w:hAnsi="Times New Roman" w:cs="Times New Roman"/>
          <w:bCs/>
        </w:rPr>
        <w:t xml:space="preserve"> zile lucrătoare de la data semnării conformității, în contextul în care nu se solicită informații suplimentare și nu se efectuează vizita de verificare în teren. În cazul în care, experții GAL stabilesc, că proiectul necesită verificarea pe teren, atunci fișa de verificare a eligibilității se emite în maxim 10 zile lucrătoare de la data semnării conformității.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cazul în care restul documentelor din Cererea de Finanțare nu sunt în conformitate cu forma cerută conform anexei „Documentele necesare întocmirii Cererii de Finanțare”, Cererea de Finanțare va fi declarată neeligibilă.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Asociația GAL Ţara Gugulanilor îşi rezervă dreptul de a solicita documente sau informaţii suplimentare dacă, pe parcursul verificărilor, se constată că este necesar. În cazul în care sunt necesare informații suplimentare, termenul de emitere a Fișei de informații suplimentare privind eligibilitatea va fi de maximum 2 zile de la data întocmirea fișei de eligibilitate. Răspunsul solicitantului privind informațiile suplimentare va fi transmis în maximum 3 zile de la primirea Fișei de informații suplimentare privind eligibilitatea.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criteriile de eligibilitate și selecție se pot solicita clarificări, documente suplimentare fără înlocuirea documentelor obligatorii la depunerea Cererii de Finanțare.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Informațiile transmise de solicitant în răspunsul la informaţii suplimentare dar nesolicitate de expert, nu vor fi luate în considerare la evaluarea proiectului. Cazurile în care expertul evaluator poate solicita informaţii suplimentare sunt următoarele: </w:t>
      </w:r>
    </w:p>
    <w:p w:rsidR="00CE58AC" w:rsidRPr="00060FC4" w:rsidRDefault="00CE58AC" w:rsidP="00060FC4">
      <w:pPr>
        <w:pStyle w:val="ListParagraph"/>
        <w:numPr>
          <w:ilvl w:val="0"/>
          <w:numId w:val="28"/>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În cazul în care</w:t>
      </w:r>
      <w:r w:rsidR="00DA5EBF">
        <w:rPr>
          <w:rFonts w:ascii="Times New Roman" w:hAnsi="Times New Roman" w:cs="Times New Roman"/>
          <w:bCs/>
        </w:rPr>
        <w:t xml:space="preserve"> </w:t>
      </w:r>
      <w:r w:rsidRPr="00060FC4">
        <w:rPr>
          <w:rFonts w:ascii="Times New Roman" w:hAnsi="Times New Roman" w:cs="Times New Roman"/>
          <w:bCs/>
        </w:rPr>
        <w:t>documentaţia tehnico</w:t>
      </w:r>
      <w:r w:rsidRPr="00060FC4">
        <w:rPr>
          <w:rFonts w:ascii="Cambria Math" w:hAnsi="Cambria Math" w:cs="Times New Roman"/>
          <w:bCs/>
        </w:rPr>
        <w:t>‐</w:t>
      </w:r>
      <w:r w:rsidRPr="00060FC4">
        <w:rPr>
          <w:rFonts w:ascii="Times New Roman" w:hAnsi="Times New Roman" w:cs="Times New Roman"/>
          <w:bCs/>
        </w:rPr>
        <w:t xml:space="preserve">economică (Memoriul Justificativ/ Studiul de Fezabilitate/Documentatia de Avizare pentru Lucrari de Intervenţii conţine informaţii insuficiente pentru  clarificarea unui criteriu de eligibilitate sau există informaţii contradictorii în interiorul ei, ori, faţă de cele menţionate în Cererea de Finanţare. </w:t>
      </w:r>
    </w:p>
    <w:p w:rsidR="00CE58AC" w:rsidRPr="00060FC4" w:rsidRDefault="00CE58AC" w:rsidP="00060FC4">
      <w:pPr>
        <w:pStyle w:val="ListParagraph"/>
        <w:numPr>
          <w:ilvl w:val="0"/>
          <w:numId w:val="28"/>
        </w:numPr>
        <w:spacing w:after="0"/>
        <w:jc w:val="both"/>
        <w:rPr>
          <w:rFonts w:ascii="Times New Roman" w:hAnsi="Times New Roman" w:cs="Times New Roman"/>
          <w:bCs/>
        </w:rPr>
      </w:pPr>
      <w:r w:rsidRPr="00060FC4">
        <w:rPr>
          <w:rFonts w:ascii="Times New Roman" w:hAnsi="Times New Roman" w:cs="Times New Roman"/>
          <w:bCs/>
        </w:rPr>
        <w:t xml:space="preserve">În caz de suspiciune privitoare la amplasamentul investiţiei, se poate solicita extras de Carte funciară şi în situaţiile în care nu este obligatorie depunerea acestui document. </w:t>
      </w:r>
    </w:p>
    <w:p w:rsidR="00CE58AC" w:rsidRPr="00060FC4" w:rsidRDefault="00CE58AC" w:rsidP="00060FC4">
      <w:pPr>
        <w:pStyle w:val="ListParagraph"/>
        <w:numPr>
          <w:ilvl w:val="0"/>
          <w:numId w:val="28"/>
        </w:numPr>
        <w:spacing w:after="0"/>
        <w:jc w:val="both"/>
        <w:rPr>
          <w:rFonts w:ascii="Times New Roman" w:hAnsi="Times New Roman" w:cs="Times New Roman"/>
          <w:bCs/>
        </w:rPr>
      </w:pPr>
      <w:r w:rsidRPr="00060FC4">
        <w:rPr>
          <w:rFonts w:ascii="Times New Roman" w:hAnsi="Times New Roman" w:cs="Times New Roman"/>
          <w:bCs/>
        </w:rPr>
        <w:t>În cazul în care avizele, acordurile, autorizaţiile au fost eliberate de către autorităţile emitente într</w:t>
      </w:r>
      <w:r w:rsidRPr="00060FC4">
        <w:rPr>
          <w:rFonts w:ascii="Cambria Math" w:hAnsi="Cambria Math" w:cs="Times New Roman"/>
          <w:bCs/>
        </w:rPr>
        <w:t>‐</w:t>
      </w:r>
      <w:r w:rsidRPr="00060FC4">
        <w:rPr>
          <w:rFonts w:ascii="Times New Roman" w:hAnsi="Times New Roman" w:cs="Times New Roman"/>
          <w:bCs/>
        </w:rPr>
        <w:t xml:space="preserve">o formă care nu respectă protocoalele încheiate între AFIR și instituţiile respective. </w:t>
      </w:r>
    </w:p>
    <w:p w:rsidR="00CE58AC" w:rsidRPr="00060FC4" w:rsidRDefault="00CE58AC" w:rsidP="00060FC4">
      <w:pPr>
        <w:pStyle w:val="ListParagraph"/>
        <w:numPr>
          <w:ilvl w:val="0"/>
          <w:numId w:val="28"/>
        </w:numPr>
        <w:spacing w:after="0"/>
        <w:jc w:val="both"/>
        <w:rPr>
          <w:rFonts w:ascii="Times New Roman" w:hAnsi="Times New Roman" w:cs="Times New Roman"/>
          <w:bCs/>
        </w:rPr>
      </w:pPr>
      <w:r w:rsidRPr="00060FC4">
        <w:rPr>
          <w:rFonts w:ascii="Times New Roman" w:hAnsi="Times New Roman" w:cs="Times New Roman"/>
          <w:bCs/>
        </w:rPr>
        <w:t xml:space="preserve">În cazul în care în bugetul indicativ (inclusiv devizele financiare şi devizele pe obiect) există diferenţe de calcul sau încadrarea categoriilor de cheltuieli eligibile/neeligibile nu este facută corect. </w:t>
      </w:r>
    </w:p>
    <w:p w:rsidR="00CE58AC" w:rsidRPr="00060FC4" w:rsidRDefault="00CE58AC" w:rsidP="00060FC4">
      <w:pPr>
        <w:pStyle w:val="ListParagraph"/>
        <w:numPr>
          <w:ilvl w:val="0"/>
          <w:numId w:val="28"/>
        </w:numPr>
        <w:jc w:val="both"/>
        <w:rPr>
          <w:rFonts w:ascii="Times New Roman" w:hAnsi="Times New Roman" w:cs="Times New Roman"/>
          <w:bCs/>
        </w:rPr>
      </w:pPr>
      <w:r w:rsidRPr="00060FC4">
        <w:rPr>
          <w:rFonts w:ascii="Times New Roman" w:hAnsi="Times New Roman" w:cs="Times New Roman"/>
          <w:bCs/>
        </w:rPr>
        <w:t xml:space="preserve">Alte situații temeinic justificate de către experții GAL Ţara Gugulanilor. Clarificările admise vor face parte integrantă din Cererea de finanțare, în cazul în care proiectul va fi aprobat. </w:t>
      </w:r>
    </w:p>
    <w:p w:rsidR="00CE58AC" w:rsidRPr="00060FC4" w:rsidRDefault="00CE58AC" w:rsidP="00060FC4">
      <w:pPr>
        <w:jc w:val="both"/>
        <w:rPr>
          <w:rFonts w:ascii="Times New Roman" w:hAnsi="Times New Roman" w:cs="Times New Roman"/>
          <w:bCs/>
        </w:rPr>
      </w:pPr>
      <w:r w:rsidRPr="00060FC4">
        <w:rPr>
          <w:rFonts w:ascii="Times New Roman" w:hAnsi="Times New Roman" w:cs="Times New Roman"/>
          <w:b/>
          <w:bCs/>
        </w:rPr>
        <w:t xml:space="preserve">În urma verificărilor pot exista următoarele situații: </w:t>
      </w:r>
    </w:p>
    <w:p w:rsidR="00CE58AC" w:rsidRPr="00060FC4" w:rsidRDefault="00CE58AC" w:rsidP="00060FC4">
      <w:pPr>
        <w:pStyle w:val="ListParagraph"/>
        <w:numPr>
          <w:ilvl w:val="0"/>
          <w:numId w:val="28"/>
        </w:numPr>
        <w:spacing w:after="0"/>
        <w:jc w:val="both"/>
        <w:rPr>
          <w:rFonts w:ascii="Times New Roman" w:hAnsi="Times New Roman" w:cs="Times New Roman"/>
          <w:bCs/>
        </w:rPr>
      </w:pPr>
      <w:r w:rsidRPr="00060FC4">
        <w:rPr>
          <w:rFonts w:ascii="Times New Roman" w:hAnsi="Times New Roman" w:cs="Times New Roman"/>
          <w:bCs/>
        </w:rPr>
        <w:t xml:space="preserve">proiectul este eligibil, caz în care proiectul va trece la etapa de verificare a criteriilor de selecție. </w:t>
      </w:r>
    </w:p>
    <w:p w:rsidR="00CE58AC" w:rsidRPr="00060FC4" w:rsidRDefault="00CE58AC" w:rsidP="00060FC4">
      <w:pPr>
        <w:pStyle w:val="ListParagraph"/>
        <w:numPr>
          <w:ilvl w:val="0"/>
          <w:numId w:val="28"/>
        </w:numPr>
        <w:jc w:val="both"/>
        <w:rPr>
          <w:rFonts w:ascii="Times New Roman" w:hAnsi="Times New Roman" w:cs="Times New Roman"/>
          <w:bCs/>
        </w:rPr>
      </w:pPr>
      <w:r w:rsidRPr="00060FC4">
        <w:rPr>
          <w:rFonts w:ascii="Times New Roman" w:hAnsi="Times New Roman" w:cs="Times New Roman"/>
          <w:bCs/>
        </w:rPr>
        <w:t xml:space="preserve">proiectul este neeligibil, caz în care solicitantul va fi înștiințat cu privire la acest aspect. În acest caz, un exemplar al Cererii de finanțare (originalul) va fi restituit solicitantului (reprezentantul legal va înainta la GAL Ţara Gugulanilor o cerere de restituire/renunțare la Cererea de Finanțare, completată, înregistrată şi semnată de către acesta), pe baza unui proces-verbal de restituire, încheiat în 2 exemplare, semnat de ambele părți. Al treilea exemplar (copie) al Cererilor de finanțare declarate neeligibile va rămâne la GAL, pentru eventuale verificări ulterioare (Audit, DCA, Curtea de Conturi, comisari europeni, eventuale contestații etc.). </w:t>
      </w:r>
    </w:p>
    <w:p w:rsidR="00CE58AC" w:rsidRPr="00060FC4" w:rsidRDefault="00CE58AC" w:rsidP="00060FC4">
      <w:pPr>
        <w:jc w:val="both"/>
        <w:rPr>
          <w:rFonts w:ascii="Times New Roman" w:hAnsi="Times New Roman" w:cs="Times New Roman"/>
          <w:bCs/>
        </w:rPr>
      </w:pPr>
      <w:r w:rsidRPr="00060FC4">
        <w:rPr>
          <w:rFonts w:ascii="Times New Roman" w:hAnsi="Times New Roman" w:cs="Times New Roman"/>
          <w:bCs/>
        </w:rPr>
        <w:t xml:space="preserve">Concluziiile privind verificarea eligibilității se vor face, doar după vizita în teren, dacă este cazul.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Cererile de Finanţare declarate neeligibile pot fi corectate/completate și redepuse de către solicitant în cadrul următorului apel de selecție lansat de GAL Ţara Gugulanilor  pentru aceeași măsură.</w:t>
      </w:r>
    </w:p>
    <w:p w:rsidR="00F46009" w:rsidRDefault="00F46009" w:rsidP="00060FC4">
      <w:pPr>
        <w:autoSpaceDE w:val="0"/>
        <w:autoSpaceDN w:val="0"/>
        <w:adjustRightInd w:val="0"/>
        <w:spacing w:after="0" w:line="240" w:lineRule="auto"/>
        <w:jc w:val="both"/>
        <w:rPr>
          <w:rFonts w:ascii="Times New Roman" w:hAnsi="Times New Roman" w:cs="Times New Roman"/>
          <w:b/>
          <w:bCs/>
        </w:rPr>
      </w:pP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
          <w:bCs/>
        </w:rPr>
        <w:t xml:space="preserve">Verificarea pe teren a cererilor de finanțare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proiectele de investiții, în etapa de evaluare a proiectului, exceptând situația în care în urma verificării documentare a condițiilor de eligibilitate este evidentă neeligibilitatea cererii de finanțare, experții GAL pot realiza vizite pe teren, dacă se consideră necesar. Concluzia privind respectarea condițiilor de eligibilitate pentru Cererile de Finanțare pentru care s-a decis verificarea pe teren se va formula numai după verificarea pe teren.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Verificarea pe teren se realizează pe baza Fișei de Verificare pe teren și metodologia de aplicat</w:t>
      </w:r>
      <w:r w:rsidRPr="00060FC4">
        <w:rPr>
          <w:rFonts w:ascii="Times New Roman" w:hAnsi="Times New Roman" w:cs="Times New Roman"/>
          <w:b/>
          <w:bCs/>
        </w:rPr>
        <w:t xml:space="preserve">, </w:t>
      </w:r>
      <w:r w:rsidRPr="00060FC4">
        <w:rPr>
          <w:rFonts w:ascii="Times New Roman" w:hAnsi="Times New Roman" w:cs="Times New Roman"/>
          <w:bCs/>
        </w:rPr>
        <w:t xml:space="preserve">aferentă Măsurii , elaborată de GAL și afișată pe site-ul www.galtaragugulanilor.ro.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Scopul verificării pe teren este de a controla datele și informațiile cuprinse în anexele tehnice și administrative ale Cererii de Finațare și concordanța acestora cu elementele existente pe aplasamentul propus. Se procedează la verificarea anumitor criterii de eligibilitate evidențiate în etapa verificării administrative prin comprație cu realitatea de pe teren, pentru a se obține o decizie rezonabilă privind corectitudinea încadrării în criteriile de eligibilitate și selecție.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cazul în care proiectul face obiectul controlului pe teren, solicitantul va fi notificat cu privire la acest aspect, acestuia i se va înmâna o copie a Fișei de verificare pe teren. Verificarea în teren se face conform Metodologiei pentru verificarea pe teren, specifice fiecărei măsuri (existentă la sfârşitul Fişei de verificare pe teren). La dosarul administrativ al cererii de finanțare, întocmit de experții GAL, se va depune doar fișa de verificare pe teren, fără partea de metodologie.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Concluzia verificării pe teren se va consemna în Fișa de verificare pe teren. Expertul GAL va bifa dacă cele observate în cursul verificării pe teren corespund sau nu corespund cu Cererea de finanţare. Se completa rubrica Obervații dacă este cazul.</w:t>
      </w:r>
    </w:p>
    <w:p w:rsidR="0005535B" w:rsidRPr="00060FC4" w:rsidRDefault="0005535B" w:rsidP="00060FC4">
      <w:pPr>
        <w:autoSpaceDE w:val="0"/>
        <w:autoSpaceDN w:val="0"/>
        <w:adjustRightInd w:val="0"/>
        <w:spacing w:after="0" w:line="240" w:lineRule="auto"/>
        <w:jc w:val="both"/>
        <w:rPr>
          <w:rFonts w:ascii="Times New Roman" w:hAnsi="Times New Roman" w:cs="Times New Roman"/>
          <w:bCs/>
        </w:rPr>
      </w:pP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
          <w:bCs/>
        </w:rPr>
        <w:t xml:space="preserve">Verificarea criteriilor de selecție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Verificarea criteriilor de selecție se realizează pentru toate Cererile de finanțare declarate eligibile. Punctajul fiecărui proiect se va calcula în baza informațiilor furnizate de solicitant în cererea de finanțare, documentelor atașate acesteia și în baza punctajelor aferente criteriilor de selecție stabilite în prezentul ghid. Experții GAL vor completa </w:t>
      </w:r>
      <w:r w:rsidRPr="00060FC4">
        <w:rPr>
          <w:rFonts w:ascii="Times New Roman" w:hAnsi="Times New Roman" w:cs="Times New Roman"/>
          <w:bCs/>
          <w:i/>
          <w:iCs/>
        </w:rPr>
        <w:t xml:space="preserve">Fișa de verificare a criteriilor de selecție.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Evaluarea criteriilor de selecție se face numai în baza documentelor depuse odată cu Dosarul Cererii de Finanțare.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După verificarea criteriilor de selecție, proiectele eligibile vor fi înaintate Comitetului de selecție.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proiectele cu același punctaj, departajarea se face conform criteriilor de departajare aferente Măsurii,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a criteriilor de selecție va fi completată și semnată, pentru toate proiectele declarate eligibile, de către 2 angajați ai GAL care participă la procesul de selecție. </w:t>
      </w:r>
    </w:p>
    <w:p w:rsidR="00575EE0" w:rsidRPr="00060FC4" w:rsidRDefault="00575EE0" w:rsidP="00060FC4">
      <w:pPr>
        <w:tabs>
          <w:tab w:val="left" w:pos="1515"/>
        </w:tabs>
        <w:autoSpaceDE w:val="0"/>
        <w:autoSpaceDN w:val="0"/>
        <w:adjustRightInd w:val="0"/>
        <w:spacing w:after="0" w:line="240" w:lineRule="auto"/>
        <w:jc w:val="both"/>
        <w:rPr>
          <w:rFonts w:ascii="Times New Roman" w:hAnsi="Times New Roman" w:cs="Times New Roman"/>
          <w:bCs/>
        </w:rPr>
      </w:pPr>
    </w:p>
    <w:p w:rsidR="00575EE0" w:rsidRPr="00060FC4" w:rsidRDefault="00575EE0"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Selecţia proiectelor</w:t>
      </w:r>
    </w:p>
    <w:p w:rsidR="001A7D94"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Proiectele vor fi aprobate într-un comitet comun, care va reuni experții evaluatori (minim 2) și </w:t>
      </w:r>
      <w:r w:rsidR="001A7D94" w:rsidRPr="00060FC4">
        <w:rPr>
          <w:rFonts w:ascii="Times New Roman" w:hAnsi="Times New Roman" w:cs="Times New Roman"/>
          <w:bCs/>
        </w:rPr>
        <w:t xml:space="preserve">Comitetul de Selecție din cadrul GAL </w:t>
      </w:r>
      <w:r w:rsidR="001A7D94" w:rsidRPr="00060FC4">
        <w:rPr>
          <w:rFonts w:ascii="Times New Roman" w:hAnsi="Times New Roman" w:cs="Times New Roman"/>
          <w:bCs/>
          <w:lang w:val="ro-RO"/>
        </w:rPr>
        <w:t>Ţara Gugulanilor</w:t>
      </w:r>
      <w:r w:rsidRPr="00060FC4">
        <w:rPr>
          <w:rFonts w:ascii="Times New Roman" w:hAnsi="Times New Roman" w:cs="Times New Roman"/>
          <w:bCs/>
        </w:rPr>
        <w:t>. Dupa efectuarea eval</w:t>
      </w:r>
      <w:r w:rsidR="001A7D94" w:rsidRPr="00060FC4">
        <w:rPr>
          <w:rFonts w:ascii="Times New Roman" w:hAnsi="Times New Roman" w:cs="Times New Roman"/>
          <w:bCs/>
        </w:rPr>
        <w:t>uă</w:t>
      </w:r>
      <w:r w:rsidRPr="00060FC4">
        <w:rPr>
          <w:rFonts w:ascii="Times New Roman" w:hAnsi="Times New Roman" w:cs="Times New Roman"/>
          <w:bCs/>
        </w:rPr>
        <w:t xml:space="preserve">rii proiectelor de către evaluatori și/sau evaluatori externi (acolo unde este necesar), comitetul de selecție va lua decizia finală, luând în considerare și criteriile de selecție. Procedura de selecție și procesul de verificare a a contestațiilor aplicat de Comitetul de selecție al Asociației Grupul de Acțiune Locală </w:t>
      </w:r>
      <w:r w:rsidR="001A7D94" w:rsidRPr="00060FC4">
        <w:rPr>
          <w:rFonts w:ascii="Times New Roman" w:hAnsi="Times New Roman" w:cs="Times New Roman"/>
          <w:bCs/>
        </w:rPr>
        <w:t xml:space="preserve">Ţara Gugulanilor </w:t>
      </w:r>
      <w:r w:rsidRPr="00060FC4">
        <w:rPr>
          <w:rFonts w:ascii="Times New Roman" w:hAnsi="Times New Roman" w:cs="Times New Roman"/>
          <w:bCs/>
        </w:rPr>
        <w:t>va fi în conformitate cu Strategia de Dezvoltare Locală și se vor parcurge în mod obligatoriu toate etapele prevăzute în Capitolul XI din SDL din procedura de evaluare și selecție</w:t>
      </w:r>
      <w:r w:rsidR="001A7D94" w:rsidRPr="00060FC4">
        <w:rPr>
          <w:rFonts w:ascii="Times New Roman" w:hAnsi="Times New Roman" w:cs="Times New Roman"/>
          <w:bCs/>
        </w:rPr>
        <w:t>.</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Comitetul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 civilă. Dacă unul dintre membrii comitetului de selecție constată că se află într-o situație de conflict de interese în raport cu unul dintre solicitanții proiectelor depuse pentru selecție, acesta nu are drept de vot și nu va participa la întâlnirea comitetului respectiv.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lastRenderedPageBreak/>
        <w:t xml:space="preserve">Comitetul de Selecție din cadrul GAL, va verifica dacă proiectele propuse spre finanțare răspund obiectivelor propuse din SDL. Proiectele care nu corespund obiectivelor și priorităților stabilite în SDL pe baza căreia GAL a fost selectat, nu vor fi selectate în vederea finanțării.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Selecția proiectelor eligibile se face în ordinea descrescătoare a punctajului de selecţie, în cadrul alocării disponibile pentru selecţie. În cazul proiectelor cu acelaşi punctaj, departajarea acestora se face conform criteriilor de departajare menționate </w:t>
      </w:r>
      <w:r w:rsidR="001A7D94" w:rsidRPr="00060FC4">
        <w:rPr>
          <w:rFonts w:ascii="Times New Roman" w:hAnsi="Times New Roman" w:cs="Times New Roman"/>
          <w:bCs/>
        </w:rPr>
        <w:t>în</w:t>
      </w:r>
      <w:r w:rsidRPr="00060FC4">
        <w:rPr>
          <w:rFonts w:ascii="Times New Roman" w:hAnsi="Times New Roman" w:cs="Times New Roman"/>
          <w:bCs/>
        </w:rPr>
        <w:t xml:space="preserve"> prezentul ghid.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După încheierea etapei de verificare a conformității, eligibilității și criteriilor de selecție a tuturor proiectelor depuse în cadrul apelului/sesiunii de proiecte, experții GAL vor emite un Raport de Evaluare.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Raportul de evaluare va conține: denumirea măsurii, perioada apelului de selecție, numărul și data avizării apelului de selecție, bugetul alocat apelului de selecție, numărul de proiecte depuse, valoarea totală eligibilă a proiectelor depuse, numărul de proiecte conforme, numărul de proiecte neconforme, numărul de proiecte neeligibile, numărul de proiecte eligibile, valoarea totală eligibilă a proiectelor eligibile, numele solicitanților, sediul și denumirea proiectului, punctajul pentru proiectele eligibile, iar pentru identificarea/prevenirea unui potenţial conflict de interese – calitatea de membru în GAL. Raportul</w:t>
      </w:r>
      <w:r w:rsidR="005C7908">
        <w:rPr>
          <w:rFonts w:ascii="Times New Roman" w:hAnsi="Times New Roman" w:cs="Times New Roman"/>
          <w:bCs/>
        </w:rPr>
        <w:t xml:space="preserve"> de evaluare se emite în maxim 1</w:t>
      </w:r>
      <w:r w:rsidRPr="00060FC4">
        <w:rPr>
          <w:rFonts w:ascii="Times New Roman" w:hAnsi="Times New Roman" w:cs="Times New Roman"/>
          <w:bCs/>
        </w:rPr>
        <w:t xml:space="preserve">5 zile de la </w:t>
      </w:r>
      <w:r w:rsidRPr="00060FC4">
        <w:rPr>
          <w:rFonts w:ascii="Times New Roman" w:hAnsi="Times New Roman" w:cs="Times New Roman"/>
          <w:b/>
          <w:bCs/>
          <w:i/>
          <w:iCs/>
        </w:rPr>
        <w:t xml:space="preserve">incheierea sesiunii </w:t>
      </w:r>
      <w:r w:rsidR="001A7D94" w:rsidRPr="00060FC4">
        <w:rPr>
          <w:rFonts w:ascii="Times New Roman" w:hAnsi="Times New Roman" w:cs="Times New Roman"/>
          <w:bCs/>
        </w:rPr>
        <w:t>la GAL Ţara Gugulanilor</w:t>
      </w:r>
      <w:r w:rsidRPr="00060FC4">
        <w:rPr>
          <w:rFonts w:ascii="Times New Roman" w:hAnsi="Times New Roman" w:cs="Times New Roman"/>
          <w:bCs/>
        </w:rPr>
        <w:t xml:space="preserv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baza Raportului de evaluare, angajații GAL vor convoca întrunirea Comitetului de Selecție, ținând cont de politica de evitare a conflictului de interese. </w:t>
      </w:r>
    </w:p>
    <w:p w:rsidR="00CE58AC" w:rsidRPr="00060FC4" w:rsidRDefault="00CB4175"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GAL Ţara Gugulanilor va transmite către CDRJ Deva</w:t>
      </w:r>
      <w:r w:rsidR="00CE58AC" w:rsidRPr="00060FC4">
        <w:rPr>
          <w:rFonts w:ascii="Times New Roman" w:hAnsi="Times New Roman" w:cs="Times New Roman"/>
          <w:bCs/>
        </w:rPr>
        <w:t xml:space="preserve"> invitația de participare la întrunirea Comitetului de Selecție.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Raportul de evaluare va fi înmânat membrilor Comitetului de Selecție și va fi afișat pe </w:t>
      </w:r>
      <w:r w:rsidR="00CB4175" w:rsidRPr="00060FC4">
        <w:rPr>
          <w:rFonts w:ascii="Times New Roman" w:hAnsi="Times New Roman" w:cs="Times New Roman"/>
          <w:bCs/>
        </w:rPr>
        <w:t>site-ul GAL www.galtaragugulanilor.ro</w:t>
      </w:r>
      <w:r w:rsidRPr="00060FC4">
        <w:rPr>
          <w:rFonts w:ascii="Times New Roman" w:hAnsi="Times New Roman" w:cs="Times New Roman"/>
          <w:bCs/>
        </w:rPr>
        <w:t xml:space="preserve"> </w:t>
      </w:r>
    </w:p>
    <w:p w:rsidR="00AC58A9" w:rsidRDefault="00AC58A9" w:rsidP="00060FC4">
      <w:pPr>
        <w:autoSpaceDE w:val="0"/>
        <w:autoSpaceDN w:val="0"/>
        <w:adjustRightInd w:val="0"/>
        <w:spacing w:after="0" w:line="240" w:lineRule="auto"/>
        <w:jc w:val="both"/>
        <w:rPr>
          <w:rFonts w:ascii="Times New Roman" w:hAnsi="Times New Roman" w:cs="Times New Roman"/>
          <w:b/>
          <w:bCs/>
        </w:rPr>
      </w:pPr>
    </w:p>
    <w:p w:rsidR="001F2BAD" w:rsidRPr="00060FC4" w:rsidRDefault="001F2BAD"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Raportul de Selecție Intermediar </w:t>
      </w:r>
    </w:p>
    <w:p w:rsidR="00CE58AC"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După încheierea procesului de evaluare și selecţie, Comitetul de Selecţie elaborează şi aprobă un Raport de Selecţie (Intermediar), care se publică pe</w:t>
      </w:r>
      <w:r w:rsidR="00CB4175" w:rsidRPr="00060FC4">
        <w:rPr>
          <w:rFonts w:ascii="Times New Roman" w:hAnsi="Times New Roman" w:cs="Times New Roman"/>
          <w:bCs/>
        </w:rPr>
        <w:t xml:space="preserve"> pagina de web www.galtaragugulanilor</w:t>
      </w:r>
      <w:r w:rsidRPr="00060FC4">
        <w:rPr>
          <w:rFonts w:ascii="Times New Roman" w:hAnsi="Times New Roman" w:cs="Times New Roman"/>
          <w:bCs/>
        </w:rPr>
        <w:t xml:space="preserve">.ro la secțiunea Finanțare/ Rapoarte de Selecție. </w:t>
      </w:r>
    </w:p>
    <w:p w:rsidR="008D60AD" w:rsidRPr="00060FC4" w:rsidRDefault="00CE58AC"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În baza acestuia, GAL va transmite rezultatele selecţiei către solicitanţi.</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Dacă în cadrul sesiunii de depunere proiecte, valoarea totală a proiectelor depuse și declarate eligibile este mai mare decât bugetul alocat sesi</w:t>
      </w:r>
      <w:r w:rsidR="001F2BAD" w:rsidRPr="00060FC4">
        <w:rPr>
          <w:rFonts w:ascii="Times New Roman" w:hAnsi="Times New Roman" w:cs="Times New Roman"/>
          <w:bCs/>
        </w:rPr>
        <w:t>unii respective, GAL Ţara Gugulanilor va întocmi</w:t>
      </w:r>
      <w:r w:rsidRPr="00060FC4">
        <w:rPr>
          <w:rFonts w:ascii="Times New Roman" w:hAnsi="Times New Roman" w:cs="Times New Roman"/>
          <w:bCs/>
        </w:rPr>
        <w:t xml:space="preserve"> un Raport de Selecție Intermediar. Lista proiectelor incluse în Raportul de Selecție Intermediar se ordonează în ordinea descrescătoare a punctajului de selecţie, până la incidența alocării financiare aferente sesiunii de depunere proiecte sau în funcţie de data depunerii proiectului.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Acest raport se publică pe site-ul GAL, se afișează la sediul GAL și se transmite solicitanților, în acceași zi sau cel târziu în ziua următoare, Notificarea de eligibilitate/neeligibilitate a proiectului. În cazul în care un proiect este declarat neeligibil, în Notificarea de neeligibilitate vor fi indicate criteriile de eligibilitate care nu au fost îndeplinite precum şi cauzele care au condus la neeligibilitatea proiectului. În cazul în care proiectul este eligibil, Notificarea de eligibilitate va menționa faptul că proiectul a fost declarat eligibil. </w:t>
      </w:r>
    </w:p>
    <w:p w:rsidR="001F2BAD" w:rsidRPr="00060FC4" w:rsidRDefault="001F2BAD" w:rsidP="00060FC4">
      <w:pPr>
        <w:autoSpaceDE w:val="0"/>
        <w:autoSpaceDN w:val="0"/>
        <w:adjustRightInd w:val="0"/>
        <w:spacing w:after="0" w:line="240" w:lineRule="auto"/>
        <w:jc w:val="both"/>
        <w:rPr>
          <w:rFonts w:ascii="Times New Roman" w:hAnsi="Times New Roman" w:cs="Times New Roman"/>
          <w:bCs/>
        </w:rPr>
      </w:pPr>
    </w:p>
    <w:p w:rsidR="00575EE0" w:rsidRPr="00060FC4" w:rsidRDefault="00575EE0"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Raportul de Selecție Final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Dacă în cadrul apelului de selecție a proiectelor nu a fost absorbit fondul pus la dispoziție la începerea sesiunii, atunci se va întocmi direct un Raport de Selecție Final, selecția proiectelor eligibile urmând a se face în ordinea descrescătoare a punctajului de selecţie, până la incidența alocării financiare aferente apelului de selecție.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Raportul de Selecție Final se public</w:t>
      </w:r>
      <w:r w:rsidR="001F2BAD" w:rsidRPr="00060FC4">
        <w:rPr>
          <w:rFonts w:ascii="Times New Roman" w:hAnsi="Times New Roman" w:cs="Times New Roman"/>
          <w:bCs/>
        </w:rPr>
        <w:t>ă pe site-ul GAL Ţara Gugulanilor</w:t>
      </w:r>
      <w:r w:rsidRPr="00060FC4">
        <w:rPr>
          <w:rFonts w:ascii="Times New Roman" w:hAnsi="Times New Roman" w:cs="Times New Roman"/>
          <w:bCs/>
        </w:rPr>
        <w:t xml:space="preserve"> și se transmite solicitanților, în aceeași zi sau cel târziu în ziua următoare, Notificarea cererilor de finanțare selectate/neselectate, în care vor fi indicate punctajul obținut pentru fiecare criteriu de selecție precum şi cauzele care au condus la neselectarea proiectului (dacă este cazul).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Solicitanții au dreptul de a contesta, rezultatele din Raportul de selecție aferent fiecărei măsuri, în termen de 5 zile lucrătoare de la primirea notificării sau de la publicarea Raportului de selecție. </w:t>
      </w:r>
    </w:p>
    <w:p w:rsidR="001F2BAD"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lastRenderedPageBreak/>
        <w:t xml:space="preserve">Contestațiile se depun în scris la sediul asociației GAL </w:t>
      </w:r>
      <w:r w:rsidR="001F2BAD" w:rsidRPr="00060FC4">
        <w:rPr>
          <w:rFonts w:ascii="Times New Roman" w:hAnsi="Times New Roman" w:cs="Times New Roman"/>
          <w:bCs/>
        </w:rPr>
        <w:t>Ţara Gugulanilor din Comuna Obreja</w:t>
      </w:r>
      <w:r w:rsidRPr="00060FC4">
        <w:rPr>
          <w:rFonts w:ascii="Times New Roman" w:hAnsi="Times New Roman" w:cs="Times New Roman"/>
          <w:bCs/>
        </w:rPr>
        <w:t xml:space="preserve">, </w:t>
      </w:r>
      <w:r w:rsidR="001F2BAD" w:rsidRPr="00060FC4">
        <w:rPr>
          <w:rFonts w:ascii="Times New Roman" w:hAnsi="Times New Roman" w:cs="Times New Roman"/>
          <w:bCs/>
        </w:rPr>
        <w:t>nr. 405, jud. Caraş-Severin sau pe galtaragugulanilor</w:t>
      </w:r>
      <w:r w:rsidRPr="00060FC4">
        <w:rPr>
          <w:rFonts w:ascii="Times New Roman" w:hAnsi="Times New Roman" w:cs="Times New Roman"/>
          <w:bCs/>
        </w:rPr>
        <w:t xml:space="preserve">@yahoo.com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Contestația trebuie să fie semnată și ștampilată de către reprezentantul legal al solicitantului. Analizarea contestaţiilor se realizează de către experţii din cadrul GAL pentru măsurile delegate conform procedurii de evaluare care a stat la baza evaluării şi scorării proiectului în cauză. În mod obligatoriu, contestaţiile vor fi analizate de către alţi experţi care nu au participat la evaluarea iniţială a proiectelor. În situaţia în care există aspecte de ordin tehnic sau juridic care necesită o opinie de specialitate care excede sfera de competenţă a experților GAL permanenţi, Comisia de Contestaţii poate solicita în scris opinia unui alt expert, ce va avea un rol consultativ. Opiniile de specialitate ale expertului consultat sunt consemnate într-un proces verbal şi asum</w:t>
      </w:r>
      <w:r w:rsidR="00457BFB">
        <w:rPr>
          <w:rFonts w:ascii="Times New Roman" w:hAnsi="Times New Roman" w:cs="Times New Roman"/>
          <w:bCs/>
        </w:rPr>
        <w:t>â</w:t>
      </w:r>
      <w:r w:rsidRPr="00060FC4">
        <w:rPr>
          <w:rFonts w:ascii="Times New Roman" w:hAnsi="Times New Roman" w:cs="Times New Roman"/>
          <w:bCs/>
        </w:rPr>
        <w:t xml:space="preserve">ate sub semnătură de către aceştia, constituind o anexă la minută.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eligibilă/valoarea sau intensitatea sprijinului public acordat pentru proiectul depus.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Contestațiile depuse de solicitanți sunt analizate de Comisia de contestații a GAL, care întocmește un Raport de soluționare a contestațiilor. Lucrările şi deciziile Comisiei de Contestaţii se consemnează într-o minută întocmită de secretariatul Comisei.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urma analizei raportului şi a documentelor justificative aferente unei contestaţii, Comisia de Contestaţii poate solicita GAL copii ale unor documente justificative suplimentare din dosarul cererii de finanţare sau după caz consultarea întregului dosar aferent cererii de finanţare.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Termenul de analizare a tuturor contestaţiilor depuse pentru o măsură este de 3 zile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 În cazul în care se constată că aceste contestații sunt justificate, Comisia propune corectarea Raportului de Selecție. </w:t>
      </w:r>
    </w:p>
    <w:p w:rsidR="00575EE0"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După încheierea termenului de soluționare a contestaților, în baza Raportului Comisiei de Contestații, dacă este cazul, în termen de maxim 3 zile va fi întrunit Comitetul de Selecție. Acesta va emite Raportul de Selecție Final în care vor fi înscrise proiectele retrase, neeligibile, eligibile neselectate și eligibile selectate, valoarea acestora, numele solicitanților, iar pentru proiectele eligibile punctajul obținut pentru fiecare criteriu de selecție. </w:t>
      </w:r>
    </w:p>
    <w:p w:rsidR="001A7D94" w:rsidRPr="00060FC4" w:rsidRDefault="00575EE0"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Raportul de selecție final al apelului de selecție (după soluționarea contestațiilor) se publică pe website-ul GAL www.</w:t>
      </w:r>
      <w:r w:rsidR="001F2BAD" w:rsidRPr="00060FC4">
        <w:rPr>
          <w:rFonts w:ascii="Times New Roman" w:hAnsi="Times New Roman" w:cs="Times New Roman"/>
          <w:bCs/>
        </w:rPr>
        <w:t>galtaragugulanilor.ro</w:t>
      </w:r>
      <w:r w:rsidRPr="00060FC4">
        <w:rPr>
          <w:rFonts w:ascii="Times New Roman" w:hAnsi="Times New Roman" w:cs="Times New Roman"/>
          <w:bCs/>
        </w:rPr>
        <w:t>, la sediul primăriilor din comunele partenere, iar solicitanților li se transmite Notificarea de selecție finală in max 3 zile de la aprobarea Raportului.</w:t>
      </w:r>
    </w:p>
    <w:p w:rsidR="00575EE0" w:rsidRPr="00060FC4" w:rsidRDefault="00575EE0" w:rsidP="00060FC4">
      <w:pPr>
        <w:autoSpaceDE w:val="0"/>
        <w:autoSpaceDN w:val="0"/>
        <w:adjustRightInd w:val="0"/>
        <w:spacing w:after="0" w:line="240" w:lineRule="auto"/>
        <w:jc w:val="both"/>
        <w:rPr>
          <w:rFonts w:ascii="Times New Roman" w:hAnsi="Times New Roman" w:cs="Times New Roman"/>
          <w:b/>
          <w:bCs/>
          <w:color w:val="994806"/>
        </w:rPr>
      </w:pPr>
    </w:p>
    <w:p w:rsidR="001F2BAD" w:rsidRPr="00060FC4" w:rsidRDefault="001F2BAD"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Depunerea Dosarului Cererii de Finanțare la OJFIR/CRFIR </w:t>
      </w:r>
    </w:p>
    <w:p w:rsidR="001F2BAD" w:rsidRPr="00060FC4" w:rsidRDefault="001F2B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La nivelul CRFIR se vor verifica proiectele cu construcții – montaj (indiferent de tipul de beneficiar), precum și proiectele de investiții aferente beneficiarilor publici. La nivelul OJFIR se vor verifica proiectele cu achiziții simple (fără construcții – montaj) și proiectele cu sprijin forfetar și proiectele de servicii. </w:t>
      </w:r>
    </w:p>
    <w:p w:rsidR="001F2BAD" w:rsidRPr="00060FC4" w:rsidRDefault="001F2B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În cazul în care proiectul este amplasat pe teritoriul mai multor județe, acesta va fi depus la structura județeană pe raza căruia investiția proiectului este predomi</w:t>
      </w:r>
      <w:r w:rsidR="001A3732" w:rsidRPr="00060FC4">
        <w:rPr>
          <w:rFonts w:ascii="Times New Roman" w:hAnsi="Times New Roman" w:cs="Times New Roman"/>
          <w:bCs/>
        </w:rPr>
        <w:t>nantă din punct de vedere valor</w:t>
      </w:r>
      <w:r w:rsidRPr="00060FC4">
        <w:rPr>
          <w:rFonts w:ascii="Times New Roman" w:hAnsi="Times New Roman" w:cs="Times New Roman"/>
          <w:bCs/>
        </w:rPr>
        <w:t xml:space="preserve">ic. </w:t>
      </w:r>
    </w:p>
    <w:p w:rsidR="001F2BAD" w:rsidRPr="00060FC4" w:rsidRDefault="001F2B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La depunerea proiectului trebuie să fie prezent solicitantul sau un împuternicit al acestuia. În cazul în care solicitantul dorește, îl poate împuternici pe reprezentantul GAL să depună proiectul. </w:t>
      </w:r>
    </w:p>
    <w:p w:rsidR="001F2BAD" w:rsidRPr="00060FC4" w:rsidRDefault="001F2B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Cererea de finanțare se depune la nivelul </w:t>
      </w:r>
      <w:r w:rsidR="00AC58A9">
        <w:rPr>
          <w:rFonts w:ascii="Times New Roman" w:hAnsi="Times New Roman" w:cs="Times New Roman"/>
          <w:bCs/>
        </w:rPr>
        <w:t>SL IN-OJFI</w:t>
      </w:r>
      <w:r w:rsidRPr="00060FC4">
        <w:rPr>
          <w:rFonts w:ascii="Times New Roman" w:hAnsi="Times New Roman" w:cs="Times New Roman"/>
          <w:bCs/>
        </w:rPr>
        <w:t>R în format letric în original – 1 exemplar, împreună cu formatul electronic (CD –1 exem</w:t>
      </w:r>
      <w:r w:rsidR="00AC58A9">
        <w:rPr>
          <w:rFonts w:ascii="Times New Roman" w:hAnsi="Times New Roman" w:cs="Times New Roman"/>
          <w:bCs/>
        </w:rPr>
        <w:t>plar, care va cuprinde scan-ul C</w:t>
      </w:r>
      <w:r w:rsidRPr="00060FC4">
        <w:rPr>
          <w:rFonts w:ascii="Times New Roman" w:hAnsi="Times New Roman" w:cs="Times New Roman"/>
          <w:bCs/>
        </w:rPr>
        <w:t>ererii de finanțare) la expertul Compartimentului Evaluare (CE) al Serviciului LEADER și Investiții Non-agricole de la nivelul OJFIR. Pentru acele documente care rămân în posesia solicitantu</w:t>
      </w:r>
      <w:r w:rsidR="00AC58A9">
        <w:rPr>
          <w:rFonts w:ascii="Times New Roman" w:hAnsi="Times New Roman" w:cs="Times New Roman"/>
          <w:bCs/>
        </w:rPr>
        <w:t>lui, copiile depuse în Dosarul C</w:t>
      </w:r>
      <w:r w:rsidRPr="00060FC4">
        <w:rPr>
          <w:rFonts w:ascii="Times New Roman" w:hAnsi="Times New Roman" w:cs="Times New Roman"/>
          <w:bCs/>
        </w:rPr>
        <w:t>ererii de finanțare trebuie să conţină menţiunea „Conform cu originalul″. În vederea încheierii contractului de finanțare, solicitanții declarați eligibili vor trebui să prezinte obligatoriu documentele</w:t>
      </w:r>
      <w:r w:rsidR="00AC58A9">
        <w:rPr>
          <w:rFonts w:ascii="Times New Roman" w:hAnsi="Times New Roman" w:cs="Times New Roman"/>
          <w:bCs/>
        </w:rPr>
        <w:t xml:space="preserve"> specifice precizate în cadrul C</w:t>
      </w:r>
      <w:r w:rsidRPr="00060FC4">
        <w:rPr>
          <w:rFonts w:ascii="Times New Roman" w:hAnsi="Times New Roman" w:cs="Times New Roman"/>
          <w:bCs/>
        </w:rPr>
        <w:t xml:space="preserve">ererii de finanțare în original, în vederea verificării conformității. </w:t>
      </w:r>
    </w:p>
    <w:p w:rsidR="001A3732" w:rsidRPr="00060FC4" w:rsidRDefault="001F2BAD"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lastRenderedPageBreak/>
        <w:t>Dosarul cererii de finanțare conține Cererea de finanțare, însoțită de anexele administrative conform listei documentelor, legate într</w:t>
      </w:r>
      <w:r w:rsidRPr="00060FC4">
        <w:rPr>
          <w:rFonts w:ascii="Cambria Math" w:hAnsi="Cambria Math" w:cs="Times New Roman"/>
          <w:bCs/>
        </w:rPr>
        <w:t>‐</w:t>
      </w:r>
      <w:r w:rsidRPr="00060FC4">
        <w:rPr>
          <w:rFonts w:ascii="Times New Roman" w:hAnsi="Times New Roman" w:cs="Times New Roman"/>
          <w:bCs/>
        </w:rPr>
        <w:t xml:space="preserve">un singur dosar, astfel încât să nu permită detașarea şi/sau </w:t>
      </w:r>
      <w:r w:rsidR="00AC58A9">
        <w:rPr>
          <w:rFonts w:ascii="Times New Roman" w:hAnsi="Times New Roman" w:cs="Times New Roman"/>
          <w:bCs/>
        </w:rPr>
        <w:t>înlocuirea documentelor. Toate C</w:t>
      </w:r>
      <w:r w:rsidRPr="00060FC4">
        <w:rPr>
          <w:rFonts w:ascii="Times New Roman" w:hAnsi="Times New Roman" w:cs="Times New Roman"/>
          <w:bCs/>
        </w:rPr>
        <w:t>ererile de finanțare depuse la structurile teritoriale ale AFIR trebuie să fie însoțite în</w:t>
      </w:r>
      <w:r w:rsidR="001A3732" w:rsidRPr="00060FC4">
        <w:rPr>
          <w:rFonts w:ascii="Times New Roman" w:hAnsi="Times New Roman" w:cs="Times New Roman"/>
          <w:bCs/>
        </w:rPr>
        <w:t xml:space="preserve"> mod obligatoriu de: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a conformității, întocmită de GAL (formular propriu);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a eligibilității, întocmită de GAL (formular propriu);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a criteriilor de selecție, întocmită de GAL (formular propriu);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pe teren, întocmită de GAL (formular propriu) – dacă este cazul;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informații suplimentare (formular propriu) – dacă este cazul;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Raportul de selecție, întocmit de GAL (formular propriu);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Copii ale declarațiilor persoanelor implicate în procesul de evaluare și selecție de la nivelul GAL, privind evitarea conflictului de interese (formular propriu); </w:t>
      </w:r>
    </w:p>
    <w:p w:rsidR="001A3732" w:rsidRPr="00060FC4" w:rsidRDefault="001A3732" w:rsidP="00060FC4">
      <w:pPr>
        <w:pStyle w:val="ListParagraph"/>
        <w:numPr>
          <w:ilvl w:val="0"/>
          <w:numId w:val="29"/>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Raportul de contestații, întocmit de GAL (formular propriu) - dacă este cazul.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p>
    <w:p w:rsidR="001F2BAD"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Pe durata procesului de evaluare, solicitanții, personalul GAL și personal ul AFIR vor respecta legislația incidentă, precum și versiunea Ghidului de implementare și a Manualului de procedură pentru Sub</w:t>
      </w:r>
      <w:r w:rsidRPr="00060FC4">
        <w:rPr>
          <w:rFonts w:ascii="Cambria Math" w:hAnsi="Cambria Math" w:cs="Times New Roman"/>
          <w:bCs/>
        </w:rPr>
        <w:t>‐</w:t>
      </w:r>
      <w:r w:rsidR="00AC58A9">
        <w:rPr>
          <w:rFonts w:ascii="Times New Roman" w:hAnsi="Times New Roman" w:cs="Times New Roman"/>
          <w:bCs/>
        </w:rPr>
        <w:t xml:space="preserve">măsura 19.2 </w:t>
      </w:r>
      <w:r w:rsidRPr="00060FC4">
        <w:rPr>
          <w:rFonts w:ascii="Times New Roman" w:hAnsi="Times New Roman" w:cs="Times New Roman"/>
          <w:bCs/>
        </w:rPr>
        <w:t xml:space="preserve"> în vigoare la momentul publicării apelului de selecție de către GAL. 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w:t>
      </w:r>
    </w:p>
    <w:p w:rsidR="001F2BAD" w:rsidRPr="00060FC4" w:rsidRDefault="001F2BAD" w:rsidP="00060FC4">
      <w:pPr>
        <w:autoSpaceDE w:val="0"/>
        <w:autoSpaceDN w:val="0"/>
        <w:adjustRightInd w:val="0"/>
        <w:spacing w:after="0" w:line="240" w:lineRule="auto"/>
        <w:jc w:val="both"/>
        <w:rPr>
          <w:rFonts w:ascii="Times New Roman" w:hAnsi="Times New Roman" w:cs="Times New Roman"/>
          <w:b/>
          <w:bCs/>
          <w:color w:val="994806"/>
        </w:rPr>
      </w:pPr>
    </w:p>
    <w:p w:rsidR="001A3732" w:rsidRPr="00060FC4" w:rsidRDefault="001A3732" w:rsidP="00060FC4">
      <w:p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Verificarea Dosarului Cererii de Finanțare la OJFIR/CRFIR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La nivel de CRFIR/OJFIR, proiectele selectate de către GAL Ţara Gugulanilor vor fi supuse verificării încadrării proiectului</w:t>
      </w:r>
      <w:r w:rsidR="00AC58A9">
        <w:rPr>
          <w:rFonts w:ascii="Times New Roman" w:hAnsi="Times New Roman" w:cs="Times New Roman"/>
          <w:bCs/>
        </w:rPr>
        <w:t xml:space="preserve"> și verificarea eligibilității C</w:t>
      </w:r>
      <w:r w:rsidRPr="00060FC4">
        <w:rPr>
          <w:rFonts w:ascii="Times New Roman" w:hAnsi="Times New Roman" w:cs="Times New Roman"/>
          <w:bCs/>
        </w:rPr>
        <w:t xml:space="preserve">ererilor de finanțare.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Verificarea încadrării proiectului se realizează la nivelul serviciului de specialitate responsabil din cadrul OJFIR/CRFIR.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cazul în care se constată erori de formă (de ex.: omisiuni privind bifarea </w:t>
      </w:r>
      <w:r w:rsidR="00AC58A9">
        <w:rPr>
          <w:rFonts w:ascii="Times New Roman" w:hAnsi="Times New Roman" w:cs="Times New Roman"/>
          <w:bCs/>
        </w:rPr>
        <w:t>anumitor casete - inclusiv din C</w:t>
      </w:r>
      <w:r w:rsidRPr="00060FC4">
        <w:rPr>
          <w:rFonts w:ascii="Times New Roman" w:hAnsi="Times New Roman" w:cs="Times New Roman"/>
          <w:bCs/>
        </w:rPr>
        <w:t xml:space="preserve">ererea de finanțare, semnării anumitor pagini, atașării unor documente obligatorii) expertul OJFIR/CRFIR poate solicita informații suplimentare. Experții OJFIR/CRFIR pot solicita documente și informații suplimentare (formular E3.4L) în etapa de verificare a încadrării proiectului, către GAL sau solicitant (în funcție de natura informațiilor solicitate), termenul de răspuns fiind de maximum cinci zile de la momentul luării la cunoștință de către solicitant/GAL. Dacă în urma solicitării informațiilor suplimentare, solicitantul trebuie să prezinte documente, aceste documente trebuie să fie emise </w:t>
      </w:r>
      <w:r w:rsidR="00AC58A9">
        <w:rPr>
          <w:rFonts w:ascii="Times New Roman" w:hAnsi="Times New Roman" w:cs="Times New Roman"/>
          <w:bCs/>
        </w:rPr>
        <w:t>la o dată anterioară depunerii C</w:t>
      </w:r>
      <w:r w:rsidRPr="00060FC4">
        <w:rPr>
          <w:rFonts w:ascii="Times New Roman" w:hAnsi="Times New Roman" w:cs="Times New Roman"/>
          <w:bCs/>
        </w:rPr>
        <w:t xml:space="preserve">ererii de finanțare la GAL/AFIR.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Fișa de verificare a încadrării proiectului (E1.2. 1L) cuprinde două părți: </w:t>
      </w:r>
    </w:p>
    <w:p w:rsidR="001A3732" w:rsidRPr="00060FC4" w:rsidRDefault="001A3732" w:rsidP="00060FC4">
      <w:pPr>
        <w:pStyle w:val="ListParagraph"/>
        <w:numPr>
          <w:ilvl w:val="0"/>
          <w:numId w:val="30"/>
        </w:numPr>
        <w:autoSpaceDE w:val="0"/>
        <w:autoSpaceDN w:val="0"/>
        <w:adjustRightInd w:val="0"/>
        <w:spacing w:after="0" w:line="240" w:lineRule="auto"/>
        <w:jc w:val="both"/>
        <w:rPr>
          <w:rFonts w:ascii="Times New Roman" w:hAnsi="Times New Roman" w:cs="Times New Roman"/>
          <w:b/>
          <w:bCs/>
        </w:rPr>
      </w:pPr>
      <w:r w:rsidRPr="00060FC4">
        <w:rPr>
          <w:rFonts w:ascii="Times New Roman" w:hAnsi="Times New Roman" w:cs="Times New Roman"/>
          <w:b/>
          <w:bCs/>
        </w:rPr>
        <w:t xml:space="preserve">Partea I – verificarea conformității documentelor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Expertul OJFIR/CRFIR care primește cererea de finanțare trebuie să se asigure de prezența fișelor de verificare (conformitate, eligibilitate, criterii de selecție, verificare pe teren – dacă este cazul), a Raportului de selecție și a Raportului de contestații, dacă este cazul, întocmite de GAL și de copiile declarațiilor privind evitarea conflictului de interese. Raportul de selecție va prezenta semnătura reprezentantului CDRJ care supervizează procesul de selecție. Reprezentantul CDRJ va menționa pe Raportul de selecție faptul că GAL Ţara Gugulanilor a respectat principiil</w:t>
      </w:r>
      <w:r w:rsidR="00AC58A9">
        <w:rPr>
          <w:rFonts w:ascii="Times New Roman" w:hAnsi="Times New Roman" w:cs="Times New Roman"/>
          <w:bCs/>
        </w:rPr>
        <w:t>e de selecție din fișa măsurii 6.3/ 6B</w:t>
      </w:r>
      <w:r w:rsidRPr="00060FC4">
        <w:rPr>
          <w:rFonts w:ascii="Times New Roman" w:hAnsi="Times New Roman" w:cs="Times New Roman"/>
          <w:bCs/>
        </w:rPr>
        <w:t xml:space="preserve">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În cazul în care, conform prevederilor statutare, este mandatată o altă persoană (diferită de reprezentantul legal) din partea oricărei entități juridice participant</w:t>
      </w:r>
      <w:r w:rsidR="00AC58A9">
        <w:rPr>
          <w:rFonts w:ascii="Times New Roman" w:hAnsi="Times New Roman" w:cs="Times New Roman"/>
          <w:bCs/>
        </w:rPr>
        <w:t>e la procesul de selecție (incl</w:t>
      </w:r>
      <w:r w:rsidRPr="00060FC4">
        <w:rPr>
          <w:rFonts w:ascii="Times New Roman" w:hAnsi="Times New Roman" w:cs="Times New Roman"/>
          <w:bCs/>
        </w:rPr>
        <w:t xml:space="preserve">usiv GAL) să avizeze Raportul de selecție, la dosarul administrativ al GAL trebuie atașat documentul prin care această persoană este mandatată în acest sens.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lastRenderedPageBreak/>
        <w:t xml:space="preserve">Cererile de finanțare pentru care concluzia verificării a fost ”neconform”, ca urmare a verificării punctelor specificate în Partea I, se returnează reprezentantului GAL/solicitantului (după caz). În acest caz, proiectul poate fi redepus, cu documentația pentru care a fost declarat neconform, refăcută. Redepunerea se poate face în baza aceluiași Raport de selecție. </w:t>
      </w:r>
    </w:p>
    <w:p w:rsidR="001A3732" w:rsidRPr="00060FC4" w:rsidRDefault="00AC58A9"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Aceeași C</w:t>
      </w:r>
      <w:r w:rsidR="001A3732" w:rsidRPr="00060FC4">
        <w:rPr>
          <w:rFonts w:ascii="Times New Roman" w:hAnsi="Times New Roman" w:cs="Times New Roman"/>
          <w:bCs/>
        </w:rPr>
        <w:t xml:space="preserve">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w:t>
      </w:r>
    </w:p>
    <w:p w:rsidR="001A3732" w:rsidRPr="00060FC4" w:rsidRDefault="001A3732" w:rsidP="00060FC4">
      <w:pPr>
        <w:pStyle w:val="ListParagraph"/>
        <w:numPr>
          <w:ilvl w:val="0"/>
          <w:numId w:val="30"/>
        </w:num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
          <w:bCs/>
        </w:rPr>
        <w:t>Partea a II-a</w:t>
      </w:r>
      <w:r w:rsidRPr="00060FC4">
        <w:rPr>
          <w:rFonts w:ascii="Times New Roman" w:hAnsi="Times New Roman" w:cs="Times New Roman"/>
          <w:bCs/>
        </w:rPr>
        <w:t xml:space="preserve"> – Verificarea încadrării proiectului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cazul măsurilor de investiții, se va verifica încadrarea corectă a proiectului, </w:t>
      </w:r>
      <w:r w:rsidR="00AC58A9">
        <w:rPr>
          <w:rFonts w:ascii="Times New Roman" w:hAnsi="Times New Roman" w:cs="Times New Roman"/>
          <w:bCs/>
        </w:rPr>
        <w:t>respectiv utilizarea corectă a C</w:t>
      </w:r>
      <w:r w:rsidRPr="00060FC4">
        <w:rPr>
          <w:rFonts w:ascii="Times New Roman" w:hAnsi="Times New Roman" w:cs="Times New Roman"/>
          <w:bCs/>
        </w:rPr>
        <w:t xml:space="preserve">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corespunzători domeniului de intervenție.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Cererile de finanțare pentru care concluzia verificării a fost „neconform“, în baza unuia sau mai multor puncte de verificare din Partea a II-a, vor fi înapoiate GAL/solicitanților. Solicitanții pot reface proiectul și îl pot redepune la GAL în cadrul următorului Apel de selecție lansat de GAL pentru aceeași măsură, urmând să fie depus la OJFIR în baza unui alt Raport de selecție. </w:t>
      </w:r>
    </w:p>
    <w:p w:rsidR="001A3732" w:rsidRPr="00060FC4" w:rsidRDefault="00AC58A9"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O C</w:t>
      </w:r>
      <w:r w:rsidR="001A3732" w:rsidRPr="00060FC4">
        <w:rPr>
          <w:rFonts w:ascii="Times New Roman" w:hAnsi="Times New Roman" w:cs="Times New Roman"/>
          <w:bCs/>
        </w:rPr>
        <w:t xml:space="preserve">erere de finanțare pentru care concluzia a fost că proiectul nu este încadrat corect de două ori pentru puncte de verificare specifice formularului E1.2. 1L – Partea a II – a, în cadrul sesiunii unice de primire a proiectelor lansată de AFIR, nu va mai fi acceptată pentru verificare. </w:t>
      </w:r>
    </w:p>
    <w:p w:rsidR="001A3732" w:rsidRPr="00060FC4" w:rsidRDefault="00AC58A9"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De asemenea, o C</w:t>
      </w:r>
      <w:r w:rsidR="001A3732" w:rsidRPr="00060FC4">
        <w:rPr>
          <w:rFonts w:ascii="Times New Roman" w:hAnsi="Times New Roman" w:cs="Times New Roman"/>
          <w:bCs/>
        </w:rPr>
        <w:t xml:space="preserve">erere de finanțare declarată conformă și retrasă de către solicitant (de două ori) , nu va mai fi acceptată pentru verificare la OJFIR/CRFIR.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proiectele depuse în cadrul Sub-măsurii 19.2, indiferent de specific, retragerea cererii de finanțare se realizează în baza prevederilor Manualului de procedură pentru evaluarea, selectarea și contractarea cererilor de finanțare pentru proiecte de investiții,cod manual M01 - 01. </w:t>
      </w:r>
    </w:p>
    <w:p w:rsidR="00CD5927" w:rsidRPr="00060FC4" w:rsidRDefault="00CD5927" w:rsidP="00060FC4">
      <w:pPr>
        <w:autoSpaceDE w:val="0"/>
        <w:autoSpaceDN w:val="0"/>
        <w:adjustRightInd w:val="0"/>
        <w:spacing w:after="0" w:line="240" w:lineRule="auto"/>
        <w:jc w:val="both"/>
        <w:rPr>
          <w:rFonts w:ascii="Times New Roman" w:hAnsi="Times New Roman" w:cs="Times New Roman"/>
          <w:bCs/>
        </w:rPr>
      </w:pPr>
    </w:p>
    <w:p w:rsidR="001A3732" w:rsidRPr="00060FC4" w:rsidRDefault="00FD7D9E" w:rsidP="00060FC4">
      <w:pPr>
        <w:pStyle w:val="ListParagraph"/>
        <w:numPr>
          <w:ilvl w:val="0"/>
          <w:numId w:val="30"/>
        </w:numPr>
        <w:autoSpaceDE w:val="0"/>
        <w:autoSpaceDN w:val="0"/>
        <w:adjustRightInd w:val="0"/>
        <w:spacing w:after="0" w:line="240" w:lineRule="auto"/>
        <w:jc w:val="both"/>
        <w:rPr>
          <w:rFonts w:ascii="Times New Roman" w:hAnsi="Times New Roman" w:cs="Times New Roman"/>
          <w:b/>
          <w:bCs/>
        </w:rPr>
      </w:pPr>
      <w:r>
        <w:rPr>
          <w:rFonts w:ascii="Times New Roman" w:hAnsi="Times New Roman" w:cs="Times New Roman"/>
          <w:b/>
          <w:bCs/>
        </w:rPr>
        <w:t>Verificarea eligibilității C</w:t>
      </w:r>
      <w:r w:rsidR="001A3732" w:rsidRPr="00060FC4">
        <w:rPr>
          <w:rFonts w:ascii="Times New Roman" w:hAnsi="Times New Roman" w:cs="Times New Roman"/>
          <w:b/>
          <w:bCs/>
        </w:rPr>
        <w:t xml:space="preserve">ererilor de finanțare </w:t>
      </w:r>
    </w:p>
    <w:p w:rsidR="001A3732" w:rsidRPr="00060FC4" w:rsidRDefault="00FD7D9E"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Verificarea eligibilității C</w:t>
      </w:r>
      <w:r w:rsidR="001A3732" w:rsidRPr="00060FC4">
        <w:rPr>
          <w:rFonts w:ascii="Times New Roman" w:hAnsi="Times New Roman" w:cs="Times New Roman"/>
          <w:bCs/>
        </w:rPr>
        <w:t>ererilor de finanțare se realizează la nivelul OJFIR sau CRFIR, în funcție de tipul de proiect. Experții OJFIR/CRFIR vor completa Fișa de evaluare generală a proiectului (E1.2L) în ceea ce privește verificarea condițiilor de eligibilitate și a documentelor solicitate. Încadrarea în domeniile de intervenție și indi</w:t>
      </w:r>
      <w:r>
        <w:rPr>
          <w:rFonts w:ascii="Times New Roman" w:hAnsi="Times New Roman" w:cs="Times New Roman"/>
          <w:bCs/>
        </w:rPr>
        <w:t>catorii de monitorizare vor res</w:t>
      </w:r>
      <w:r w:rsidR="001A3732" w:rsidRPr="00060FC4">
        <w:rPr>
          <w:rFonts w:ascii="Times New Roman" w:hAnsi="Times New Roman" w:cs="Times New Roman"/>
          <w:bCs/>
        </w:rPr>
        <w:t>pecta prevederile fișei măsurii din SDL, respectiv cerințele din apelul de selecție lansat de GAL, verificarea realizându-se la nivelul AFIR în etapa de verificare a încadrării proiectului (formular E 1.2.1L). Verificarea concordanței cu originalul a documentelor atașate la Cererea de finanțare se va realiza înainte de încheierea contractului de finanțare, când solicitantul declarat eligibil va prezenta originalele documentelor atașate</w:t>
      </w:r>
      <w:r>
        <w:rPr>
          <w:rFonts w:ascii="Times New Roman" w:hAnsi="Times New Roman" w:cs="Times New Roman"/>
          <w:bCs/>
        </w:rPr>
        <w:t xml:space="preserve"> în copie la C</w:t>
      </w:r>
      <w:r w:rsidR="001A3732" w:rsidRPr="00060FC4">
        <w:rPr>
          <w:rFonts w:ascii="Times New Roman" w:hAnsi="Times New Roman" w:cs="Times New Roman"/>
          <w:bCs/>
        </w:rPr>
        <w:t xml:space="preserve">ererea de finanțare, odată cu documentele solicitate în vederea contractării.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toate proiectele finanțate prin Sub-măsura 19.2, expertul va analiza, la punctul de verificare a Declarației pe propria răspundere a solicitantului, dacă există riscul dublei finanțări, prin compararea documentelor depuse referitoare la elementele de identificare ale serviciilor/investiției finanțate prin alte programe sau măsuri din PNDR, cu elementele descrise în cererea de finanțare.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În vederea verificării eligibilității, expertul OJFIR/CRFIR va consulta inclusiv prevederile SDL - anexă la Acordul– cadru de finanțare încheiat între GAL și AFIR pentru Sub-măsura 19.4 - „Sprijin pentru cheltuieli de funcționare și animare“.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Pentru proiectele de investiții în etapa de evaluare a proiectului, exceptând situația în care în urma verificării documentare a condițiilor de eligibilitate </w:t>
      </w:r>
      <w:r w:rsidR="00FD7D9E">
        <w:rPr>
          <w:rFonts w:ascii="Times New Roman" w:hAnsi="Times New Roman" w:cs="Times New Roman"/>
          <w:bCs/>
        </w:rPr>
        <w:t>este evidentă neeligibilitatea C</w:t>
      </w:r>
      <w:r w:rsidRPr="00060FC4">
        <w:rPr>
          <w:rFonts w:ascii="Times New Roman" w:hAnsi="Times New Roman" w:cs="Times New Roman"/>
          <w:bCs/>
        </w:rPr>
        <w:t xml:space="preserve">ererii de finanțare, experții verificatori vor realiza vizita pe teren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r w:rsidRPr="00060FC4">
        <w:rPr>
          <w:rFonts w:ascii="Times New Roman" w:hAnsi="Times New Roman" w:cs="Times New Roman"/>
          <w:bCs/>
        </w:rPr>
        <w:lastRenderedPageBreak/>
        <w:t>Concluzia privind respectarea condiț</w:t>
      </w:r>
      <w:r w:rsidR="00FD7D9E">
        <w:rPr>
          <w:rFonts w:ascii="Times New Roman" w:hAnsi="Times New Roman" w:cs="Times New Roman"/>
          <w:bCs/>
        </w:rPr>
        <w:t>iilor de eligibilitate pentru C</w:t>
      </w:r>
      <w:r w:rsidRPr="00060FC4">
        <w:rPr>
          <w:rFonts w:ascii="Times New Roman" w:hAnsi="Times New Roman" w:cs="Times New Roman"/>
          <w:bCs/>
        </w:rPr>
        <w:t>ererile de finanțare pentru care s-a decis verificarea pe teren se va da numai după verificarea pe teren.</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Expertul verificator poate să solicite informații suplimentare în etapa de verificare a eligibilității, dacă este cazul, în următoarele situații: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 informațiile prezentate sunt insuficiente pentru clarificarea unor criterii de eligiblitate;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prezentarea unor informații contradictorii în ca</w:t>
      </w:r>
      <w:r w:rsidR="00FD7D9E">
        <w:rPr>
          <w:rFonts w:ascii="Times New Roman" w:hAnsi="Times New Roman" w:cs="Times New Roman"/>
          <w:bCs/>
        </w:rPr>
        <w:t>drul documentelor aferente Cereri</w:t>
      </w:r>
      <w:r w:rsidRPr="00060FC4">
        <w:rPr>
          <w:rFonts w:ascii="Times New Roman" w:hAnsi="Times New Roman" w:cs="Times New Roman"/>
          <w:bCs/>
        </w:rPr>
        <w:t xml:space="preserve">i de finanțare;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 prezentarea unor documente obligatorii specifice proiectului, care nu respectă formatul standard (nu sunt conforme);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necesitatea prezentării unor documente suplimentare fără înlocuirea documen</w:t>
      </w:r>
      <w:r w:rsidR="00FD7D9E">
        <w:rPr>
          <w:rFonts w:ascii="Times New Roman" w:hAnsi="Times New Roman" w:cs="Times New Roman"/>
          <w:bCs/>
        </w:rPr>
        <w:t>telor obligatorii la depunerea C</w:t>
      </w:r>
      <w:r w:rsidRPr="00060FC4">
        <w:rPr>
          <w:rFonts w:ascii="Times New Roman" w:hAnsi="Times New Roman" w:cs="Times New Roman"/>
          <w:bCs/>
        </w:rPr>
        <w:t xml:space="preserve">ererii de finanțare;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 necesitatea corectării bugetului indicativ.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Dacă în urma solicitării informațiilor suplimentare, solicitantul trebuie să prezinte documente emise de alte instituții, aceste documente trebuie să facă dovada îndeplinirii condițiilor de eligi</w:t>
      </w:r>
      <w:r w:rsidR="00FD7D9E">
        <w:rPr>
          <w:rFonts w:ascii="Times New Roman" w:hAnsi="Times New Roman" w:cs="Times New Roman"/>
          <w:bCs/>
        </w:rPr>
        <w:t>bilitate la momentul depunerii C</w:t>
      </w:r>
      <w:r w:rsidRPr="00060FC4">
        <w:rPr>
          <w:rFonts w:ascii="Times New Roman" w:hAnsi="Times New Roman" w:cs="Times New Roman"/>
          <w:bCs/>
        </w:rPr>
        <w:t xml:space="preserve">ererii de finanțare.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Solicitările de informații suplimentare (formular E3.4L) pot fi adresate, ca regulă generală, o singură dată de către entitatea la care se află în evaluare cererea de finanțare solicitantului sau GAL-ului, în funcție de natura informațiilor solicitate. Termenul de răspuns la solicitarea de informații suplimentare nu poate depăși cinci zile de la momentul luării la cunoștință de către solicitant/GAL.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Un exemplar al Cererilor de finanțare (copi</w:t>
      </w:r>
      <w:r w:rsidR="00FD7D9E">
        <w:rPr>
          <w:rFonts w:ascii="Times New Roman" w:hAnsi="Times New Roman" w:cs="Times New Roman"/>
          <w:bCs/>
        </w:rPr>
        <w:t>e, în format electronic - CD/DV</w:t>
      </w:r>
      <w:r w:rsidRPr="00060FC4">
        <w:rPr>
          <w:rFonts w:ascii="Times New Roman" w:hAnsi="Times New Roman" w:cs="Times New Roman"/>
          <w:bCs/>
        </w:rPr>
        <w:t xml:space="preserve">D) care au fost declarate neeligibile de către OJFIR/CRFIR vor fi restituite solicitanților (la cerere), pe baza unui proces-verbal de restituire, încheiat în 2 exemplare, semnat de ambele părți.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w:t>
      </w:r>
      <w:r w:rsidR="00FD7D9E">
        <w:rPr>
          <w:rFonts w:ascii="Times New Roman" w:hAnsi="Times New Roman" w:cs="Times New Roman"/>
          <w:bCs/>
        </w:rPr>
        <w:t>structura responsabilă din cadru</w:t>
      </w:r>
      <w:r w:rsidRPr="00060FC4">
        <w:rPr>
          <w:rFonts w:ascii="Times New Roman" w:hAnsi="Times New Roman" w:cs="Times New Roman"/>
          <w:bCs/>
        </w:rPr>
        <w:t xml:space="preserve">l AFIR), pentru eventuale verificări ulterioare (Audit, DCA, Curtea de Conturi, comisari europeni, eventuale contestații etc.).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Atenție! În etapa de evaluare derulată la nivelul AFIR, experții structurilor teritoriale ale Agenției nu vor completa Fișa de evaluare a criteriilor de selecție, aceasta fiind întocmită de GAL </w:t>
      </w:r>
      <w:r w:rsidR="00CD5927" w:rsidRPr="00060FC4">
        <w:rPr>
          <w:rFonts w:ascii="Times New Roman" w:hAnsi="Times New Roman" w:cs="Times New Roman"/>
          <w:bCs/>
        </w:rPr>
        <w:t xml:space="preserve">Ţara Gugulanilor </w:t>
      </w:r>
      <w:r w:rsidRPr="00060FC4">
        <w:rPr>
          <w:rFonts w:ascii="Times New Roman" w:hAnsi="Times New Roman" w:cs="Times New Roman"/>
          <w:bCs/>
        </w:rPr>
        <w:t>ș</w:t>
      </w:r>
      <w:r w:rsidR="00FD7D9E">
        <w:rPr>
          <w:rFonts w:ascii="Times New Roman" w:hAnsi="Times New Roman" w:cs="Times New Roman"/>
          <w:bCs/>
        </w:rPr>
        <w:t>i depusă odată cu C</w:t>
      </w:r>
      <w:r w:rsidRPr="00060FC4">
        <w:rPr>
          <w:rFonts w:ascii="Times New Roman" w:hAnsi="Times New Roman" w:cs="Times New Roman"/>
          <w:bCs/>
        </w:rPr>
        <w:t xml:space="preserve">ererea de fianțare.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p>
    <w:p w:rsidR="001A3732" w:rsidRPr="00060FC4" w:rsidRDefault="00FD7D9E" w:rsidP="00060FC4">
      <w:pPr>
        <w:autoSpaceDE w:val="0"/>
        <w:autoSpaceDN w:val="0"/>
        <w:adjustRightInd w:val="0"/>
        <w:spacing w:after="0" w:line="240" w:lineRule="auto"/>
        <w:jc w:val="both"/>
        <w:rPr>
          <w:rFonts w:ascii="Times New Roman" w:hAnsi="Times New Roman" w:cs="Times New Roman"/>
          <w:bCs/>
        </w:rPr>
      </w:pPr>
      <w:r>
        <w:rPr>
          <w:rFonts w:ascii="Times New Roman" w:hAnsi="Times New Roman" w:cs="Times New Roman"/>
          <w:bCs/>
        </w:rPr>
        <w:t>După evaluarea C</w:t>
      </w:r>
      <w:r w:rsidR="001A3732" w:rsidRPr="00060FC4">
        <w:rPr>
          <w:rFonts w:ascii="Times New Roman" w:hAnsi="Times New Roman" w:cs="Times New Roman"/>
          <w:bCs/>
        </w:rPr>
        <w:t xml:space="preserve">ererii de finanțare, inclusiv după semnarea angajamentului </w:t>
      </w:r>
      <w:r>
        <w:rPr>
          <w:rFonts w:ascii="Times New Roman" w:hAnsi="Times New Roman" w:cs="Times New Roman"/>
          <w:bCs/>
        </w:rPr>
        <w:t>legal, AFIR poate dispune rever</w:t>
      </w:r>
      <w:r w:rsidR="001A3732" w:rsidRPr="00060FC4">
        <w:rPr>
          <w:rFonts w:ascii="Times New Roman" w:hAnsi="Times New Roman" w:cs="Times New Roman"/>
          <w:bCs/>
        </w:rPr>
        <w:t>ificarea proiectului, ca urmare a unei sesizări externe sau ca urmare a unei autosesizări cu privire la existența unor posibile erori de verificare a cerințelor de conformitate și a criteriilor de eligibilitate. Dacă în urma reverificării se constată nerespectarea acestor cerințe, proiectele respective v</w:t>
      </w:r>
      <w:r w:rsidR="00CD5927" w:rsidRPr="00060FC4">
        <w:rPr>
          <w:rFonts w:ascii="Times New Roman" w:hAnsi="Times New Roman" w:cs="Times New Roman"/>
          <w:bCs/>
        </w:rPr>
        <w:t>or fi declarate neconforme/neeligibi</w:t>
      </w:r>
      <w:r w:rsidR="001A3732" w:rsidRPr="00060FC4">
        <w:rPr>
          <w:rFonts w:ascii="Times New Roman" w:hAnsi="Times New Roman" w:cs="Times New Roman"/>
          <w:bCs/>
        </w:rPr>
        <w:t xml:space="preserve">le.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După finalizarea procesului de verificare a încadrării proiectului și a eligibilității, sol</w:t>
      </w:r>
      <w:r w:rsidR="00FD7D9E">
        <w:rPr>
          <w:rFonts w:ascii="Times New Roman" w:hAnsi="Times New Roman" w:cs="Times New Roman"/>
          <w:bCs/>
        </w:rPr>
        <w:t>icitanţii ale căror C</w:t>
      </w:r>
      <w:r w:rsidRPr="00060FC4">
        <w:rPr>
          <w:rFonts w:ascii="Times New Roman" w:hAnsi="Times New Roman" w:cs="Times New Roman"/>
          <w:bCs/>
        </w:rPr>
        <w:t xml:space="preserve">ereri de finanţare au fost declarate eligibile/neeligibile precum și GAL-urile care au realizat selecția proiectelor vor fi notificaţi de către OJFIR/CRFIR </w:t>
      </w:r>
      <w:r w:rsidR="00FD7D9E">
        <w:rPr>
          <w:rFonts w:ascii="Times New Roman" w:hAnsi="Times New Roman" w:cs="Times New Roman"/>
          <w:bCs/>
        </w:rPr>
        <w:t>privind rezultatul verificării C</w:t>
      </w:r>
      <w:r w:rsidRPr="00060FC4">
        <w:rPr>
          <w:rFonts w:ascii="Times New Roman" w:hAnsi="Times New Roman" w:cs="Times New Roman"/>
          <w:bCs/>
        </w:rPr>
        <w:t xml:space="preserve">ererilor de finanțare. GAL va primi o copie a formularului E6.8. 1L comunicat solicitantului, prin fax/poștă/e-mail cu confirmare de primire.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Contestaţiile privind decizia de finanţare a proiectelor rezultată ca urmare a verificării eligibilității de către OJFIR/CRFIR pot fi depuse de către solicitant în termen de cinci zile de la primirea notificării (data luării la cunoștință de către solicitant), la sediul OJFIR/CRFIR care a analizat proiectul, de unde va fi redirecționată spre soluționare către o structură AFIR superioară/diferită de cea care a verificat inițial proiectul Un solicitant poate depune o singură contestație aferentă unui proiect. Vor fi considerate contestații și analizate doar acele solicitări care contestă elemente tehnice sau legale legate de </w:t>
      </w:r>
      <w:r w:rsidRPr="00060FC4">
        <w:rPr>
          <w:rFonts w:ascii="Times New Roman" w:hAnsi="Times New Roman" w:cs="Times New Roman"/>
          <w:bCs/>
        </w:rPr>
        <w:lastRenderedPageBreak/>
        <w:t xml:space="preserve">eligibilitatea proiectului depus și/sau valoarea proiectului declarată eligibilă/valoarea sau intensitatea sprijinului public acordat pentru proiectul depus.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Termenul maxim pentru a răspunde contestaţiilor adresate este de 30 de zile calendaristice de la data înregistrării la structura care o soluționează.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 xml:space="preserve">Un expert din cadrul serviciului care a instrumentat contestația va transmite (pe fax/poștă/e-mail, cu confirmare de primire) solicitantului și GAL-ului formularul E6.8.2L – Notificarea solicitantului privind contestația depusă și o copie a Raportului de contestații. </w:t>
      </w:r>
    </w:p>
    <w:p w:rsidR="001A3732" w:rsidRPr="00060FC4" w:rsidRDefault="001A3732" w:rsidP="00060FC4">
      <w:pPr>
        <w:autoSpaceDE w:val="0"/>
        <w:autoSpaceDN w:val="0"/>
        <w:adjustRightInd w:val="0"/>
        <w:spacing w:after="0" w:line="240" w:lineRule="auto"/>
        <w:jc w:val="both"/>
        <w:rPr>
          <w:rFonts w:ascii="Times New Roman" w:hAnsi="Times New Roman" w:cs="Times New Roman"/>
          <w:bCs/>
        </w:rPr>
      </w:pPr>
      <w:r w:rsidRPr="00060FC4">
        <w:rPr>
          <w:rFonts w:ascii="Times New Roman" w:hAnsi="Times New Roman" w:cs="Times New Roman"/>
          <w:bCs/>
        </w:rPr>
        <w:t>În cazul în care, în urma unei contestații, bugetul indicativ și planul financiar sunt refăcute de către experții verificatori, solicitanta</w:t>
      </w:r>
      <w:r w:rsidR="00FD7D9E">
        <w:rPr>
          <w:rFonts w:ascii="Times New Roman" w:hAnsi="Times New Roman" w:cs="Times New Roman"/>
          <w:bCs/>
        </w:rPr>
        <w:t>ntul și GAL-ul vor fi înștiințaț</w:t>
      </w:r>
      <w:r w:rsidRPr="00060FC4">
        <w:rPr>
          <w:rFonts w:ascii="Times New Roman" w:hAnsi="Times New Roman" w:cs="Times New Roman"/>
          <w:bCs/>
        </w:rPr>
        <w:t>i privind modificările prin notificare. Contractul de finanțare va avea, ca anexă, aceste documente refăcute. În cazul în care solicitantul nu este de acord cu bugetul și planul financiar modificat, contractul de finanțare nu se va încheia.</w:t>
      </w:r>
    </w:p>
    <w:p w:rsidR="001A3732" w:rsidRPr="00060FC4" w:rsidRDefault="001A3732" w:rsidP="00060FC4">
      <w:pPr>
        <w:autoSpaceDE w:val="0"/>
        <w:autoSpaceDN w:val="0"/>
        <w:adjustRightInd w:val="0"/>
        <w:spacing w:after="0" w:line="240" w:lineRule="auto"/>
        <w:jc w:val="both"/>
        <w:rPr>
          <w:rFonts w:ascii="Times New Roman" w:hAnsi="Times New Roman" w:cs="Times New Roman"/>
          <w:b/>
          <w:bCs/>
        </w:rPr>
      </w:pPr>
    </w:p>
    <w:p w:rsidR="00B35164" w:rsidRPr="00F46009" w:rsidRDefault="00B35164" w:rsidP="00295E07">
      <w:pPr>
        <w:pStyle w:val="Heading1"/>
        <w:rPr>
          <w:rFonts w:ascii="Times New Roman" w:hAnsi="Times New Roman" w:cs="Times New Roman"/>
          <w:b/>
          <w:bCs/>
          <w:sz w:val="24"/>
          <w:szCs w:val="24"/>
        </w:rPr>
      </w:pPr>
      <w:bookmarkStart w:id="27" w:name="_Toc496875485"/>
      <w:r w:rsidRPr="00F46009">
        <w:rPr>
          <w:rFonts w:ascii="Times New Roman" w:hAnsi="Times New Roman" w:cs="Times New Roman"/>
          <w:b/>
          <w:bCs/>
          <w:sz w:val="24"/>
          <w:szCs w:val="24"/>
        </w:rPr>
        <w:t>10. Documentele necesare întocmirii Cererii de Finanţare</w:t>
      </w:r>
      <w:bookmarkEnd w:id="27"/>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lang w:val="en-GB"/>
        </w:rPr>
      </w:pPr>
      <w:r w:rsidRPr="00060FC4">
        <w:rPr>
          <w:rFonts w:ascii="Times New Roman" w:hAnsi="Times New Roman" w:cs="Times New Roman"/>
          <w:b/>
          <w:bCs/>
          <w:color w:val="000000"/>
        </w:rPr>
        <w:t xml:space="preserve">1. </w:t>
      </w:r>
      <w:r w:rsidR="008C68EB" w:rsidRPr="00060FC4">
        <w:rPr>
          <w:rFonts w:ascii="Times New Roman" w:hAnsi="Times New Roman" w:cs="Times New Roman"/>
          <w:b/>
          <w:bCs/>
          <w:color w:val="000000"/>
          <w:lang w:val="en-GB"/>
        </w:rPr>
        <w:t xml:space="preserve">Studiu de fezabilitate pentru proiectele ce </w:t>
      </w:r>
      <w:r w:rsidR="006A29F5" w:rsidRPr="00060FC4">
        <w:rPr>
          <w:rFonts w:ascii="Times New Roman" w:hAnsi="Times New Roman" w:cs="Times New Roman"/>
          <w:b/>
          <w:bCs/>
          <w:color w:val="000000"/>
          <w:lang w:val="en-GB"/>
        </w:rPr>
        <w:t>prevă</w:t>
      </w:r>
      <w:r w:rsidR="008C68EB" w:rsidRPr="00060FC4">
        <w:rPr>
          <w:rFonts w:ascii="Times New Roman" w:hAnsi="Times New Roman" w:cs="Times New Roman"/>
          <w:b/>
          <w:bCs/>
          <w:color w:val="000000"/>
          <w:lang w:val="en-GB"/>
        </w:rPr>
        <w:t xml:space="preserve">d </w:t>
      </w:r>
      <w:r w:rsidR="006A29F5" w:rsidRPr="00060FC4">
        <w:rPr>
          <w:rFonts w:ascii="Times New Roman" w:hAnsi="Times New Roman" w:cs="Times New Roman"/>
          <w:b/>
          <w:bCs/>
          <w:color w:val="000000"/>
          <w:lang w:val="en-GB"/>
        </w:rPr>
        <w:t>lucrări, însoț</w:t>
      </w:r>
      <w:r w:rsidR="002B003C" w:rsidRPr="00060FC4">
        <w:rPr>
          <w:rFonts w:ascii="Times New Roman" w:hAnsi="Times New Roman" w:cs="Times New Roman"/>
          <w:b/>
          <w:bCs/>
          <w:color w:val="000000"/>
          <w:lang w:val="en-GB"/>
        </w:rPr>
        <w:t>ite de documentaț</w:t>
      </w:r>
      <w:r w:rsidR="008C68EB" w:rsidRPr="00060FC4">
        <w:rPr>
          <w:rFonts w:ascii="Times New Roman" w:hAnsi="Times New Roman" w:cs="Times New Roman"/>
          <w:b/>
          <w:bCs/>
          <w:color w:val="000000"/>
          <w:lang w:val="en-GB"/>
        </w:rPr>
        <w:t xml:space="preserve">ia de avizare pentru </w:t>
      </w:r>
      <w:r w:rsidR="002B003C" w:rsidRPr="00060FC4">
        <w:rPr>
          <w:rFonts w:ascii="Times New Roman" w:hAnsi="Times New Roman" w:cs="Times New Roman"/>
          <w:b/>
          <w:bCs/>
          <w:color w:val="000000"/>
          <w:lang w:val="en-GB"/>
        </w:rPr>
        <w:t>lucrări de intervenț</w:t>
      </w:r>
      <w:r w:rsidR="008C68EB" w:rsidRPr="00060FC4">
        <w:rPr>
          <w:rFonts w:ascii="Times New Roman" w:hAnsi="Times New Roman" w:cs="Times New Roman"/>
          <w:b/>
          <w:bCs/>
          <w:color w:val="000000"/>
          <w:lang w:val="en-GB"/>
        </w:rPr>
        <w:t>i</w:t>
      </w:r>
      <w:r w:rsidR="002B003C" w:rsidRPr="00060FC4">
        <w:rPr>
          <w:rFonts w:ascii="Times New Roman" w:hAnsi="Times New Roman" w:cs="Times New Roman"/>
          <w:b/>
          <w:bCs/>
          <w:color w:val="000000"/>
          <w:lang w:val="en-GB"/>
        </w:rPr>
        <w:t>i, î</w:t>
      </w:r>
      <w:r w:rsidR="008C68EB" w:rsidRPr="00060FC4">
        <w:rPr>
          <w:rFonts w:ascii="Times New Roman" w:hAnsi="Times New Roman" w:cs="Times New Roman"/>
          <w:b/>
          <w:bCs/>
          <w:color w:val="000000"/>
          <w:lang w:val="en-GB"/>
        </w:rPr>
        <w:t xml:space="preserve">ntocmite, avizate </w:t>
      </w:r>
      <w:r w:rsidR="002B003C" w:rsidRPr="00060FC4">
        <w:rPr>
          <w:rFonts w:ascii="Times New Roman" w:hAnsi="Times New Roman" w:cs="Times New Roman"/>
          <w:b/>
          <w:bCs/>
          <w:color w:val="000000"/>
          <w:lang w:val="en-GB"/>
        </w:rPr>
        <w:t>ș</w:t>
      </w:r>
      <w:r w:rsidR="008C68EB" w:rsidRPr="00060FC4">
        <w:rPr>
          <w:rFonts w:ascii="Times New Roman" w:hAnsi="Times New Roman" w:cs="Times New Roman"/>
          <w:b/>
          <w:bCs/>
          <w:color w:val="000000"/>
          <w:lang w:val="en-GB"/>
        </w:rPr>
        <w:t xml:space="preserve">i </w:t>
      </w:r>
      <w:r w:rsidR="002B003C" w:rsidRPr="00060FC4">
        <w:rPr>
          <w:rFonts w:ascii="Times New Roman" w:hAnsi="Times New Roman" w:cs="Times New Roman"/>
          <w:b/>
          <w:bCs/>
          <w:color w:val="000000"/>
          <w:lang w:val="en-GB"/>
        </w:rPr>
        <w:t>verificate în condiț</w:t>
      </w:r>
      <w:r w:rsidR="008C68EB" w:rsidRPr="00060FC4">
        <w:rPr>
          <w:rFonts w:ascii="Times New Roman" w:hAnsi="Times New Roman" w:cs="Times New Roman"/>
          <w:b/>
          <w:bCs/>
          <w:color w:val="000000"/>
          <w:lang w:val="en-GB"/>
        </w:rPr>
        <w:t xml:space="preserve">iile legii </w:t>
      </w:r>
      <w:r w:rsidR="002B003C" w:rsidRPr="00060FC4">
        <w:rPr>
          <w:rFonts w:ascii="Times New Roman" w:hAnsi="Times New Roman" w:cs="Times New Roman"/>
          <w:b/>
          <w:bCs/>
          <w:color w:val="000000"/>
          <w:lang w:val="en-GB"/>
        </w:rPr>
        <w:t>ș</w:t>
      </w:r>
      <w:r w:rsidR="008C68EB" w:rsidRPr="00060FC4">
        <w:rPr>
          <w:rFonts w:ascii="Times New Roman" w:hAnsi="Times New Roman" w:cs="Times New Roman"/>
          <w:b/>
          <w:bCs/>
          <w:color w:val="000000"/>
          <w:lang w:val="en-GB"/>
        </w:rPr>
        <w:t xml:space="preserve">i </w:t>
      </w:r>
      <w:r w:rsidR="002B003C" w:rsidRPr="00060FC4">
        <w:rPr>
          <w:rFonts w:ascii="Times New Roman" w:hAnsi="Times New Roman" w:cs="Times New Roman"/>
          <w:b/>
          <w:bCs/>
          <w:color w:val="000000"/>
          <w:lang w:val="en-GB"/>
        </w:rPr>
        <w:t>însoț</w:t>
      </w:r>
      <w:r w:rsidR="008C68EB" w:rsidRPr="00060FC4">
        <w:rPr>
          <w:rFonts w:ascii="Times New Roman" w:hAnsi="Times New Roman" w:cs="Times New Roman"/>
          <w:b/>
          <w:bCs/>
          <w:color w:val="000000"/>
          <w:lang w:val="en-GB"/>
        </w:rPr>
        <w:t xml:space="preserve">ite de toate studiile, expertizele, avizele </w:t>
      </w:r>
      <w:r w:rsidR="002B003C" w:rsidRPr="00060FC4">
        <w:rPr>
          <w:rFonts w:ascii="Times New Roman" w:hAnsi="Times New Roman" w:cs="Times New Roman"/>
          <w:b/>
          <w:bCs/>
          <w:color w:val="000000"/>
          <w:lang w:val="en-GB"/>
        </w:rPr>
        <w:t>ș</w:t>
      </w:r>
      <w:r w:rsidR="008C68EB" w:rsidRPr="00060FC4">
        <w:rPr>
          <w:rFonts w:ascii="Times New Roman" w:hAnsi="Times New Roman" w:cs="Times New Roman"/>
          <w:b/>
          <w:bCs/>
          <w:color w:val="000000"/>
          <w:lang w:val="en-GB"/>
        </w:rPr>
        <w:t xml:space="preserve">i </w:t>
      </w:r>
      <w:r w:rsidR="002B003C" w:rsidRPr="00060FC4">
        <w:rPr>
          <w:rFonts w:ascii="Times New Roman" w:hAnsi="Times New Roman" w:cs="Times New Roman"/>
          <w:b/>
          <w:bCs/>
          <w:color w:val="000000"/>
          <w:lang w:val="en-GB"/>
        </w:rPr>
        <w:t>acordurile specific fiecărui tip de intervenție în conformitate cu reglementările î</w:t>
      </w:r>
      <w:r w:rsidR="008C68EB" w:rsidRPr="00060FC4">
        <w:rPr>
          <w:rFonts w:ascii="Times New Roman" w:hAnsi="Times New Roman" w:cs="Times New Roman"/>
          <w:b/>
          <w:bCs/>
          <w:color w:val="000000"/>
          <w:lang w:val="en-GB"/>
        </w:rPr>
        <w:t xml:space="preserve">n vigoare; </w:t>
      </w:r>
      <w:r w:rsidRPr="00060FC4">
        <w:rPr>
          <w:rFonts w:ascii="Times New Roman" w:hAnsi="Times New Roman" w:cs="Times New Roman"/>
          <w:color w:val="000000"/>
        </w:rPr>
        <w:t>întocmite</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conform legislaţiei în vigoare privind conţinutului cadru al documentaţiei tehnico-economice</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aferente investiţiilor publice, precum şi a structurii şi metodologiei de elaborare</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a devizului general pentru obiecte de investiţii şi lucrări de intervenţii. Conform</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prevederilor art.8 (3) (c) din HG 226/2015, pentru justificarea rezonabilităţii preţurilor</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pentru investiția de bază, proiectantul va avea în vedere prevederile HG 363/2010 privind</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aprobarea standardelor de cost pentru obiective de investiţii finanţate din fonduri publice,</w:t>
      </w:r>
      <w:r w:rsidRPr="00060FC4">
        <w:rPr>
          <w:rFonts w:ascii="Times New Roman" w:hAnsi="Times New Roman" w:cs="Times New Roman"/>
          <w:b/>
          <w:bCs/>
          <w:color w:val="000000"/>
        </w:rPr>
        <w:t xml:space="preserve"> </w:t>
      </w:r>
      <w:r w:rsidRPr="00060FC4">
        <w:rPr>
          <w:rFonts w:ascii="Times New Roman" w:hAnsi="Times New Roman" w:cs="Times New Roman"/>
          <w:color w:val="000000"/>
        </w:rPr>
        <w:t>cu modificările şi completările ulterioare şi va menţiona sursa de preţuri folosită.</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8C68EB" w:rsidRPr="00060FC4" w:rsidRDefault="00B35164" w:rsidP="00060FC4">
      <w:pPr>
        <w:autoSpaceDE w:val="0"/>
        <w:autoSpaceDN w:val="0"/>
        <w:adjustRightInd w:val="0"/>
        <w:spacing w:after="0" w:line="240" w:lineRule="auto"/>
        <w:jc w:val="both"/>
        <w:rPr>
          <w:rFonts w:ascii="Times New Roman" w:hAnsi="Times New Roman" w:cs="Times New Roman"/>
          <w:b/>
          <w:bCs/>
          <w:color w:val="000000"/>
          <w:lang w:val="en-GB"/>
        </w:rPr>
      </w:pPr>
      <w:r w:rsidRPr="00060FC4">
        <w:rPr>
          <w:rFonts w:ascii="Times New Roman" w:hAnsi="Times New Roman" w:cs="Times New Roman"/>
          <w:b/>
          <w:bCs/>
          <w:color w:val="000000"/>
        </w:rPr>
        <w:t xml:space="preserve">2. </w:t>
      </w:r>
      <w:r w:rsidR="008C68EB" w:rsidRPr="00060FC4">
        <w:rPr>
          <w:rFonts w:ascii="Times New Roman" w:hAnsi="Times New Roman" w:cs="Times New Roman"/>
        </w:rPr>
        <w:t>Memoriu justifica</w:t>
      </w:r>
      <w:r w:rsidR="00FD7D9E">
        <w:rPr>
          <w:rFonts w:ascii="Times New Roman" w:hAnsi="Times New Roman" w:cs="Times New Roman"/>
        </w:rPr>
        <w:t>tiv pentru proiectele care prevăd achiziț</w:t>
      </w:r>
      <w:r w:rsidR="008C68EB" w:rsidRPr="00060FC4">
        <w:rPr>
          <w:rFonts w:ascii="Times New Roman" w:hAnsi="Times New Roman" w:cs="Times New Roman"/>
        </w:rPr>
        <w:t>ie de utilaje/</w:t>
      </w:r>
      <w:r w:rsidR="00FD7D9E">
        <w:rPr>
          <w:rFonts w:ascii="Times New Roman" w:hAnsi="Times New Roman" w:cs="Times New Roman"/>
        </w:rPr>
        <w:t>echipamente (însoțit de cel puțin o ofertă</w:t>
      </w:r>
      <w:r w:rsidR="008C68EB" w:rsidRPr="00060FC4">
        <w:rPr>
          <w:rFonts w:ascii="Times New Roman" w:hAnsi="Times New Roman" w:cs="Times New Roman"/>
        </w:rPr>
        <w:t xml:space="preserve"> pentru utilajele/echipam</w:t>
      </w:r>
      <w:r w:rsidR="00FD7D9E">
        <w:rPr>
          <w:rFonts w:ascii="Times New Roman" w:hAnsi="Times New Roman" w:cs="Times New Roman"/>
        </w:rPr>
        <w:t>entele ce se doresc a fi achiziționate),</w:t>
      </w:r>
      <w:r w:rsidR="008C68EB" w:rsidRPr="00060FC4">
        <w:rPr>
          <w:rFonts w:ascii="Times New Roman" w:hAnsi="Times New Roman" w:cs="Times New Roman"/>
        </w:rPr>
        <w:t xml:space="preserve"> </w:t>
      </w:r>
      <w:r w:rsidR="008C68EB" w:rsidRPr="00060FC4">
        <w:rPr>
          <w:rFonts w:ascii="Times New Roman" w:hAnsi="Times New Roman" w:cs="Times New Roman"/>
          <w:bCs/>
          <w:color w:val="000000"/>
          <w:lang w:val="en-GB"/>
        </w:rPr>
        <w:t>întocmit</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conform legislaţiei</w:t>
      </w:r>
      <w:r w:rsidR="00FD7D9E">
        <w:rPr>
          <w:rFonts w:ascii="Times New Roman" w:hAnsi="Times New Roman" w:cs="Times New Roman"/>
          <w:color w:val="000000"/>
        </w:rPr>
        <w:t xml:space="preserve"> în vigoare privind conţinutul</w:t>
      </w:r>
      <w:r w:rsidR="008C68EB" w:rsidRPr="00060FC4">
        <w:rPr>
          <w:rFonts w:ascii="Times New Roman" w:hAnsi="Times New Roman" w:cs="Times New Roman"/>
          <w:color w:val="000000"/>
        </w:rPr>
        <w:t xml:space="preserve"> cadru al documentaţiei tehnico-economice</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aferente investiţiilor publice, precum şi a structurii şi metodologiei de elaborare</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a devizului general pentru obiecte de investiţii şi lucrări de intervenţii. Conform</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prevederilor art.8 (3) (c) din HG 226/2015, pentru justificarea rezonabilităţii preţurilor</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pentru investiția de bază, proiectantul va avea în vedere prevederile HG 363/2010 privind</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aprobarea standardelor de cost pentru obiective de investiţii finanţate din fonduri publice,</w:t>
      </w:r>
      <w:r w:rsidR="008C68EB" w:rsidRPr="00060FC4">
        <w:rPr>
          <w:rFonts w:ascii="Times New Roman" w:hAnsi="Times New Roman" w:cs="Times New Roman"/>
          <w:b/>
          <w:bCs/>
          <w:color w:val="000000"/>
        </w:rPr>
        <w:t xml:space="preserve"> </w:t>
      </w:r>
      <w:r w:rsidR="008C68EB" w:rsidRPr="00060FC4">
        <w:rPr>
          <w:rFonts w:ascii="Times New Roman" w:hAnsi="Times New Roman" w:cs="Times New Roman"/>
          <w:color w:val="000000"/>
        </w:rPr>
        <w:t>cu modificările şi completările ulterioare şi va menţiona sursa de preţuri folosită.</w:t>
      </w:r>
    </w:p>
    <w:p w:rsidR="008C68EB" w:rsidRPr="00060FC4" w:rsidRDefault="008C68EB" w:rsidP="00060FC4">
      <w:pPr>
        <w:spacing w:after="160" w:line="256" w:lineRule="auto"/>
        <w:jc w:val="both"/>
        <w:rPr>
          <w:rFonts w:ascii="Times New Roman" w:hAnsi="Times New Roman" w:cs="Times New Roman"/>
          <w:lang w:val="en-GB"/>
        </w:rPr>
      </w:pPr>
    </w:p>
    <w:p w:rsidR="00B35164" w:rsidRPr="00060FC4" w:rsidRDefault="008C68EB" w:rsidP="00060FC4">
      <w:pPr>
        <w:autoSpaceDE w:val="0"/>
        <w:autoSpaceDN w:val="0"/>
        <w:adjustRightInd w:val="0"/>
        <w:spacing w:after="0" w:line="240" w:lineRule="auto"/>
        <w:jc w:val="both"/>
        <w:rPr>
          <w:rFonts w:ascii="Times New Roman" w:hAnsi="Times New Roman" w:cs="Times New Roman"/>
          <w:color w:val="FF0000"/>
        </w:rPr>
      </w:pPr>
      <w:r w:rsidRPr="00060FC4">
        <w:rPr>
          <w:rFonts w:ascii="Times New Roman" w:hAnsi="Times New Roman" w:cs="Times New Roman"/>
          <w:b/>
          <w:bCs/>
          <w:color w:val="000000"/>
        </w:rPr>
        <w:t xml:space="preserve">3. </w:t>
      </w:r>
      <w:r w:rsidR="00B35164" w:rsidRPr="00060FC4">
        <w:rPr>
          <w:rFonts w:ascii="Times New Roman" w:hAnsi="Times New Roman" w:cs="Times New Roman"/>
          <w:b/>
          <w:bCs/>
          <w:color w:val="000000"/>
        </w:rPr>
        <w:t>Certificat de Urbanism</w:t>
      </w:r>
      <w:r w:rsidR="00B35164" w:rsidRPr="00060FC4">
        <w:rPr>
          <w:rFonts w:ascii="Times New Roman" w:hAnsi="Times New Roman" w:cs="Times New Roman"/>
          <w:color w:val="000000"/>
        </w:rPr>
        <w:t>, valabil la data depunerii Cererii de Finanţare, eliberat în condiţiile Legii nr.50/1991,</w:t>
      </w:r>
      <w:r w:rsidR="00FD7D9E">
        <w:rPr>
          <w:rFonts w:ascii="Times New Roman" w:hAnsi="Times New Roman" w:cs="Times New Roman"/>
          <w:color w:val="000000"/>
        </w:rPr>
        <w:t xml:space="preserve"> republicată cu modificările și</w:t>
      </w:r>
      <w:r w:rsidR="00B35164" w:rsidRPr="00060FC4">
        <w:rPr>
          <w:rFonts w:ascii="Times New Roman" w:hAnsi="Times New Roman" w:cs="Times New Roman"/>
          <w:color w:val="000000"/>
        </w:rPr>
        <w:t xml:space="preserve"> completările ulterioare, privind autorizarea executării lucrărilor de construcţii. În Cererea de Finanţare trebuie specificat numele proiectului/investiţiei așa cum este menţionat în Certificatul de Urbanism</w:t>
      </w:r>
      <w:r w:rsidRPr="00060FC4">
        <w:rPr>
          <w:rFonts w:ascii="Times New Roman" w:hAnsi="Times New Roman" w:cs="Times New Roman"/>
          <w:color w:val="000000"/>
        </w:rPr>
        <w:t xml:space="preserve"> pentru proiectele care </w:t>
      </w:r>
      <w:r w:rsidR="00FD7D9E">
        <w:rPr>
          <w:rFonts w:ascii="Times New Roman" w:hAnsi="Times New Roman" w:cs="Times New Roman"/>
        </w:rPr>
        <w:t>prevad lucră</w:t>
      </w:r>
      <w:r w:rsidR="002B003C" w:rsidRPr="00060FC4">
        <w:rPr>
          <w:rFonts w:ascii="Times New Roman" w:hAnsi="Times New Roman" w:cs="Times New Roman"/>
        </w:rPr>
        <w:t>ri de construcț</w:t>
      </w:r>
      <w:r w:rsidRPr="00060FC4">
        <w:rPr>
          <w:rFonts w:ascii="Times New Roman" w:hAnsi="Times New Roman" w:cs="Times New Roman"/>
        </w:rPr>
        <w:t>ii</w:t>
      </w:r>
      <w:r w:rsidR="00B35164" w:rsidRPr="00060FC4">
        <w:rPr>
          <w:rFonts w:ascii="Times New Roman" w:hAnsi="Times New Roman" w:cs="Times New Roman"/>
        </w:rPr>
        <w:t>.</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3.1. Inventarul bunurilor </w:t>
      </w:r>
      <w:r w:rsidRPr="00060FC4">
        <w:rPr>
          <w:rFonts w:ascii="Times New Roman" w:hAnsi="Times New Roman" w:cs="Times New Roman"/>
          <w:color w:val="000000"/>
        </w:rPr>
        <w:t xml:space="preserve">ce aparţin domeniului public al comunei/comunelor, întocmit conform legislaţiei în vigoare privind proprietatea publică şi regimul juridic al acesteia, atestat prin Hotărâre a Guvernului şi publicat în Monitorul Oficial al României (copie după Monitorul Oficial). În cazul în care terenul/clădirea pe care se va amplasa investiția este proprietatea comunei/lor, dar nu este trecut în Inventarul domeniului public, solicitantul va depune HCL de includere a bunului aflat în proprietate în domeniul public. HCL va respecta prevederile Art. 115 alin (7) din Legea nr. 215/2001, republicată, cu modificările şi completările ulterioare a </w:t>
      </w:r>
      <w:r w:rsidR="00FD7D9E">
        <w:rPr>
          <w:rFonts w:ascii="Times New Roman" w:hAnsi="Times New Roman" w:cs="Times New Roman"/>
          <w:color w:val="000000"/>
        </w:rPr>
        <w:t>administraţiei publice locale, î</w:t>
      </w:r>
      <w:r w:rsidRPr="00060FC4">
        <w:rPr>
          <w:rFonts w:ascii="Times New Roman" w:hAnsi="Times New Roman" w:cs="Times New Roman"/>
          <w:color w:val="000000"/>
        </w:rPr>
        <w:t>n privința supunerii acesteia controlului de legalitate al Prefectului, în condiţiile legii. HCL de modificare / completare a domeniului public sunt valabile numai ca anexe la inventarul atestat în condiţiile legii (prin Hotărâre a Guvernului)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și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lastRenderedPageBreak/>
        <w:t xml:space="preserve">3.2. </w:t>
      </w:r>
      <w:r w:rsidRPr="00060FC4">
        <w:rPr>
          <w:rFonts w:ascii="Times New Roman" w:hAnsi="Times New Roman" w:cs="Times New Roman"/>
          <w:color w:val="000000"/>
        </w:rPr>
        <w:t>În situaţia în care în Inventarul bunurilor care alcătuiesc domeniul public spațiile/construcțiile pe care vor fi amplasate obiectele proiectului nu sunt incluse în domeniul public sau sunt incluse într</w:t>
      </w:r>
      <w:r w:rsidRPr="00060FC4">
        <w:rPr>
          <w:rFonts w:ascii="Cambria Math" w:hAnsi="Cambria Math" w:cs="Times New Roman"/>
          <w:color w:val="000000"/>
        </w:rPr>
        <w:t>‐</w:t>
      </w:r>
      <w:r w:rsidRPr="00060FC4">
        <w:rPr>
          <w:rFonts w:ascii="Times New Roman" w:hAnsi="Times New Roman" w:cs="Times New Roman"/>
          <w:color w:val="000000"/>
        </w:rPr>
        <w:t>o poziţie globală sau nu sunt clasificate, solicitantul</w:t>
      </w:r>
      <w:r w:rsidR="00FD7D9E">
        <w:rPr>
          <w:rFonts w:ascii="Times New Roman" w:hAnsi="Times New Roman" w:cs="Times New Roman"/>
          <w:color w:val="000000"/>
        </w:rPr>
        <w:t xml:space="preserve"> trebuie să prezinte Hotărârea/Hotărârile Consiliului L</w:t>
      </w:r>
      <w:r w:rsidRPr="00060FC4">
        <w:rPr>
          <w:rFonts w:ascii="Times New Roman" w:hAnsi="Times New Roman" w:cs="Times New Roman"/>
          <w:color w:val="000000"/>
        </w:rPr>
        <w:t xml:space="preserve">ocal privind aprobarea modificărilor şi/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w:t>
      </w:r>
      <w:r w:rsidR="00FD7D9E">
        <w:rPr>
          <w:rFonts w:ascii="Times New Roman" w:hAnsi="Times New Roman" w:cs="Times New Roman"/>
          <w:color w:val="000000"/>
        </w:rPr>
        <w:t>administraţiei publice locale, î</w:t>
      </w:r>
      <w:r w:rsidRPr="00060FC4">
        <w:rPr>
          <w:rFonts w:ascii="Times New Roman" w:hAnsi="Times New Roman" w:cs="Times New Roman"/>
          <w:color w:val="000000"/>
        </w:rPr>
        <w:t>n privința supunerii acesteia controlului de legalitate al Prefectului, în condiţiile legii (este suficientă prezenta</w:t>
      </w:r>
      <w:r w:rsidR="00FD7D9E">
        <w:rPr>
          <w:rFonts w:ascii="Times New Roman" w:hAnsi="Times New Roman" w:cs="Times New Roman"/>
          <w:color w:val="000000"/>
        </w:rPr>
        <w:t>rea adresei de înaintare Către Instituţia P</w:t>
      </w:r>
      <w:r w:rsidRPr="00060FC4">
        <w:rPr>
          <w:rFonts w:ascii="Times New Roman" w:hAnsi="Times New Roman" w:cs="Times New Roman"/>
          <w:color w:val="000000"/>
        </w:rPr>
        <w:t>refectului pentru controlul de legalitate).</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Sau</w:t>
      </w:r>
    </w:p>
    <w:p w:rsidR="00B35164" w:rsidRPr="00060FC4" w:rsidRDefault="00FD7D9E"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w:t>
      </w:r>
      <w:r w:rsidR="00B35164" w:rsidRPr="00060FC4">
        <w:rPr>
          <w:rFonts w:ascii="Times New Roman" w:hAnsi="Times New Roman" w:cs="Times New Roman"/>
          <w:color w:val="000000"/>
        </w:rPr>
        <w:t>vizul administratorului terenului aparţinând domeniului public, altul decât cel administrat de primărie (dacă este cazul).</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4. Declarația pe propria răspundere că </w:t>
      </w:r>
      <w:r w:rsidRPr="00060FC4">
        <w:rPr>
          <w:rFonts w:ascii="Times New Roman" w:hAnsi="Times New Roman" w:cs="Times New Roman"/>
          <w:color w:val="000000"/>
        </w:rPr>
        <w:t>va obține și depune documentaţia de la ANPM înainte de semnarea contractului de finanțare</w:t>
      </w:r>
      <w:r w:rsidR="008C68EB" w:rsidRPr="00060FC4">
        <w:rPr>
          <w:rFonts w:ascii="Times New Roman" w:hAnsi="Times New Roman" w:cs="Times New Roman"/>
          <w:color w:val="000000"/>
        </w:rPr>
        <w:t xml:space="preserve"> -</w:t>
      </w:r>
      <w:r w:rsidR="002B003C" w:rsidRPr="00060FC4">
        <w:rPr>
          <w:rFonts w:ascii="Times New Roman" w:hAnsi="Times New Roman" w:cs="Times New Roman"/>
          <w:color w:val="FF0000"/>
        </w:rPr>
        <w:t xml:space="preserve"> </w:t>
      </w:r>
      <w:r w:rsidR="002B003C" w:rsidRPr="00060FC4">
        <w:rPr>
          <w:rFonts w:ascii="Times New Roman" w:hAnsi="Times New Roman" w:cs="Times New Roman"/>
        </w:rPr>
        <w:t>dacă</w:t>
      </w:r>
      <w:r w:rsidR="008C68EB" w:rsidRPr="00060FC4">
        <w:rPr>
          <w:rFonts w:ascii="Times New Roman" w:hAnsi="Times New Roman" w:cs="Times New Roman"/>
        </w:rPr>
        <w:t xml:space="preserve"> este cazul</w:t>
      </w:r>
      <w:r w:rsidRPr="00060FC4">
        <w:rPr>
          <w:rFonts w:ascii="Times New Roman" w:hAnsi="Times New Roman" w:cs="Times New Roman"/>
        </w:rPr>
        <w:t>.</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5. Hotărârea Consiliului Local</w:t>
      </w:r>
      <w:r w:rsidRPr="00060FC4">
        <w:rPr>
          <w:rFonts w:ascii="Times New Roman" w:hAnsi="Times New Roman" w:cs="Times New Roman"/>
          <w:color w:val="000000"/>
        </w:rPr>
        <w:t xml:space="preserve"> pentru implementarea proiectului, cu referire la însuşirea/aprobarea de către Consiliul Local a următoarelor puncte (obligatorii):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necesitatea, oportunitatea și potenţialul economic al investiţiei</w:t>
      </w:r>
      <w:r w:rsidR="00FB7037" w:rsidRPr="00060FC4">
        <w:rPr>
          <w:rFonts w:ascii="Times New Roman" w:hAnsi="Times New Roman" w:cs="Times New Roman"/>
          <w:color w:val="000000"/>
        </w:rPr>
        <w:t xml:space="preserve"> - daca este cazul</w:t>
      </w:r>
      <w:r w:rsidRPr="00060FC4">
        <w:rPr>
          <w:rFonts w:ascii="Times New Roman" w:hAnsi="Times New Roman" w:cs="Times New Roman"/>
          <w:color w:val="000000"/>
        </w:rPr>
        <w:t>;</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lucrările</w:t>
      </w:r>
      <w:r w:rsidR="00FB7037" w:rsidRPr="00060FC4">
        <w:rPr>
          <w:rFonts w:ascii="Times New Roman" w:hAnsi="Times New Roman" w:cs="Times New Roman"/>
          <w:color w:val="000000"/>
        </w:rPr>
        <w:t>/utilajele/echipamentele, dupa caz,</w:t>
      </w:r>
      <w:r w:rsidRPr="00060FC4">
        <w:rPr>
          <w:rFonts w:ascii="Times New Roman" w:hAnsi="Times New Roman" w:cs="Times New Roman"/>
          <w:color w:val="000000"/>
        </w:rPr>
        <w:t xml:space="preserve"> vor fi prevăzute în bugetul/bugetele local/e pentru perioada de realizare a investiţiei în cazul obţinerii finanţării;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angajamentul de a suporta cheltuielile de mentenanță a investiţiei pe o perioadă de minimum 5 ani de la data efectuării ultimei plăţi;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numărul de locuitori deserviţi de proiect/utilizatori direcţi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caracteristici tehnice (lungimi, arii, volume, capacităţi etc.);</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agenţii economici deserviţi direct de investiţie (dacă este cazul, număr și denumire);</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nominalizarea reprezentantului legal al comunei pentru relaţia cu AFIR în derularea proiectului.</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Cambria Math" w:hAnsi="Cambria Math" w:cs="Times New Roman"/>
          <w:color w:val="000000"/>
        </w:rPr>
        <w:t>‐</w:t>
      </w:r>
      <w:r w:rsidRPr="00060FC4">
        <w:rPr>
          <w:rFonts w:ascii="Times New Roman" w:hAnsi="Times New Roman" w:cs="Times New Roman"/>
          <w:color w:val="000000"/>
        </w:rPr>
        <w:t xml:space="preserve"> Angajamentul de asigurare a cofinanțării, dacă este cazul.</w:t>
      </w:r>
    </w:p>
    <w:p w:rsidR="00B35164" w:rsidRPr="00060FC4" w:rsidRDefault="00FD7D9E" w:rsidP="00060FC4">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Modelul de Hotărâre a Consiliului L</w:t>
      </w:r>
      <w:r w:rsidR="00B35164" w:rsidRPr="00060FC4">
        <w:rPr>
          <w:rFonts w:ascii="Times New Roman" w:hAnsi="Times New Roman" w:cs="Times New Roman"/>
          <w:b/>
          <w:color w:val="000000"/>
        </w:rPr>
        <w:t>ocal este orientativ!</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FD7D9E" w:rsidP="00060FC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B35164" w:rsidRPr="00060FC4">
        <w:rPr>
          <w:rFonts w:ascii="Times New Roman" w:hAnsi="Times New Roman" w:cs="Times New Roman"/>
          <w:b/>
          <w:bCs/>
          <w:color w:val="000000"/>
        </w:rPr>
        <w:t xml:space="preserve"> Certificat de înregistrare </w:t>
      </w:r>
      <w:r w:rsidR="00DB17CD" w:rsidRPr="00060FC4">
        <w:rPr>
          <w:rFonts w:ascii="Times New Roman" w:hAnsi="Times New Roman" w:cs="Times New Roman"/>
          <w:b/>
          <w:bCs/>
          <w:color w:val="000000"/>
        </w:rPr>
        <w:t>fiscal a solicitantului;</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7. Document de la bancă/trezorerie </w:t>
      </w:r>
      <w:r w:rsidRPr="00060FC4">
        <w:rPr>
          <w:rFonts w:ascii="Times New Roman" w:hAnsi="Times New Roman" w:cs="Times New Roman"/>
          <w:color w:val="000000"/>
        </w:rPr>
        <w:t xml:space="preserve">cu datele de identificare ale băncii / trezoreriei şi ale contului aferent proiectului FEADR (denumirea, adresa băncii / trezoreriei, codul IBAN al contului în care se </w:t>
      </w:r>
      <w:r w:rsidR="00DB17CD" w:rsidRPr="00060FC4">
        <w:rPr>
          <w:rFonts w:ascii="Times New Roman" w:hAnsi="Times New Roman" w:cs="Times New Roman"/>
          <w:color w:val="000000"/>
        </w:rPr>
        <w:t>derulează operaţiunile cu AFIR);</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8. Raport asupra utilizării programelor de finanţare nerambursabilă </w:t>
      </w:r>
      <w:r w:rsidRPr="00060FC4">
        <w:rPr>
          <w:rFonts w:ascii="Times New Roman" w:hAnsi="Times New Roman" w:cs="Times New Roman"/>
          <w:color w:val="000000"/>
        </w:rPr>
        <w:t>întocmit de solicitant (va cuprinde amplasamentul investiţiei,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9.1</w:t>
      </w:r>
      <w:r w:rsidRPr="00060FC4">
        <w:rPr>
          <w:rFonts w:ascii="Times New Roman" w:hAnsi="Times New Roman" w:cs="Times New Roman"/>
          <w:color w:val="000000"/>
        </w:rPr>
        <w:t xml:space="preserve">. </w:t>
      </w:r>
      <w:r w:rsidRPr="00060FC4">
        <w:rPr>
          <w:rFonts w:ascii="Times New Roman" w:hAnsi="Times New Roman" w:cs="Times New Roman"/>
          <w:b/>
          <w:bCs/>
          <w:color w:val="000000"/>
        </w:rPr>
        <w:t xml:space="preserve">Notificare </w:t>
      </w:r>
      <w:r w:rsidRPr="00060FC4">
        <w:rPr>
          <w:rFonts w:ascii="Times New Roman" w:hAnsi="Times New Roman" w:cs="Times New Roman"/>
          <w:color w:val="000000"/>
        </w:rPr>
        <w:t>privind conformitatea pro</w:t>
      </w:r>
      <w:r w:rsidR="00AB5194">
        <w:rPr>
          <w:rFonts w:ascii="Times New Roman" w:hAnsi="Times New Roman" w:cs="Times New Roman"/>
          <w:color w:val="000000"/>
        </w:rPr>
        <w:t>iectului cu condițiile de igienă</w:t>
      </w:r>
      <w:r w:rsidRPr="00060FC4">
        <w:rPr>
          <w:rFonts w:ascii="Times New Roman" w:hAnsi="Times New Roman" w:cs="Times New Roman"/>
          <w:color w:val="000000"/>
        </w:rPr>
        <w:t xml:space="preserve"> şi sănătate publică</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sau</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 xml:space="preserve">9.2. Notificare </w:t>
      </w:r>
      <w:r w:rsidRPr="00060FC4">
        <w:rPr>
          <w:rFonts w:ascii="Times New Roman" w:hAnsi="Times New Roman" w:cs="Times New Roman"/>
          <w:color w:val="000000"/>
        </w:rPr>
        <w:t>că investiția nu face obiectul evaluării condițiilor de igienă și sănătate publică, dacă este cazul.</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AB5194"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10. Notificare</w:t>
      </w:r>
      <w:r w:rsidR="00B35164" w:rsidRPr="00060FC4">
        <w:rPr>
          <w:rFonts w:ascii="Times New Roman" w:hAnsi="Times New Roman" w:cs="Times New Roman"/>
          <w:b/>
          <w:bCs/>
          <w:color w:val="000000"/>
        </w:rPr>
        <w:t xml:space="preserve"> </w:t>
      </w:r>
      <w:r w:rsidR="00B35164" w:rsidRPr="00060FC4">
        <w:rPr>
          <w:rFonts w:ascii="Times New Roman" w:hAnsi="Times New Roman" w:cs="Times New Roman"/>
          <w:color w:val="000000"/>
        </w:rPr>
        <w:t>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11</w:t>
      </w:r>
      <w:r w:rsidRPr="00060FC4">
        <w:rPr>
          <w:rFonts w:ascii="Times New Roman" w:hAnsi="Times New Roman" w:cs="Times New Roman"/>
          <w:color w:val="000000"/>
        </w:rPr>
        <w:t xml:space="preserve">. </w:t>
      </w:r>
      <w:r w:rsidRPr="00060FC4">
        <w:rPr>
          <w:rFonts w:ascii="Times New Roman" w:hAnsi="Times New Roman" w:cs="Times New Roman"/>
          <w:b/>
          <w:bCs/>
          <w:color w:val="000000"/>
        </w:rPr>
        <w:t xml:space="preserve">Extrasul din strategie, </w:t>
      </w:r>
      <w:r w:rsidRPr="00060FC4">
        <w:rPr>
          <w:rFonts w:ascii="Times New Roman" w:hAnsi="Times New Roman" w:cs="Times New Roman"/>
          <w:color w:val="000000"/>
        </w:rPr>
        <w:t>care confirmă dacă investiția este în corelare cu orice strategie de dezvoltare națională / regional / județeană / locală aprobată, corespunzătoare domeniului de investiții precum și copia hotărârii de aprobare a strategiei.</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12</w:t>
      </w:r>
      <w:r w:rsidRPr="00060FC4">
        <w:rPr>
          <w:rFonts w:ascii="Times New Roman" w:hAnsi="Times New Roman" w:cs="Times New Roman"/>
          <w:color w:val="000000"/>
        </w:rPr>
        <w:t xml:space="preserve">. </w:t>
      </w:r>
      <w:r w:rsidRPr="00060FC4">
        <w:rPr>
          <w:rFonts w:ascii="Times New Roman" w:hAnsi="Times New Roman" w:cs="Times New Roman"/>
          <w:b/>
          <w:bCs/>
          <w:color w:val="000000"/>
        </w:rPr>
        <w:t>Copie document de identitate al reprezentantului legal al beneficiarului.</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13</w:t>
      </w:r>
      <w:r w:rsidRPr="00060FC4">
        <w:rPr>
          <w:rFonts w:ascii="Times New Roman" w:hAnsi="Times New Roman" w:cs="Times New Roman"/>
          <w:color w:val="000000"/>
        </w:rPr>
        <w:t xml:space="preserve">. </w:t>
      </w:r>
      <w:r w:rsidRPr="00060FC4">
        <w:rPr>
          <w:rFonts w:ascii="Times New Roman" w:hAnsi="Times New Roman" w:cs="Times New Roman"/>
          <w:b/>
          <w:bCs/>
          <w:color w:val="000000"/>
        </w:rPr>
        <w:t xml:space="preserve">Extras de cont </w:t>
      </w:r>
      <w:r w:rsidR="00AB5194">
        <w:rPr>
          <w:rFonts w:ascii="Times New Roman" w:hAnsi="Times New Roman" w:cs="Times New Roman"/>
          <w:color w:val="000000"/>
        </w:rPr>
        <w:t>care confirmă</w:t>
      </w:r>
      <w:r w:rsidRPr="00060FC4">
        <w:rPr>
          <w:rFonts w:ascii="Times New Roman" w:hAnsi="Times New Roman" w:cs="Times New Roman"/>
          <w:color w:val="000000"/>
        </w:rPr>
        <w:t xml:space="preserve"> cofinanțarea investiției, dacă este cazul.</w:t>
      </w: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p>
    <w:p w:rsidR="00B35164" w:rsidRPr="00060FC4" w:rsidRDefault="00B35164"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
          <w:bCs/>
          <w:color w:val="000000"/>
        </w:rPr>
        <w:t>14. Alte documente justificative:</w:t>
      </w:r>
    </w:p>
    <w:p w:rsidR="00B35164" w:rsidRPr="00060FC4" w:rsidRDefault="00B35164"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1</w:t>
      </w:r>
      <w:r w:rsidR="00AB5194">
        <w:rPr>
          <w:rFonts w:ascii="Times New Roman" w:hAnsi="Times New Roman" w:cs="Times New Roman"/>
          <w:color w:val="000000"/>
        </w:rPr>
        <w:t>4.1</w:t>
      </w:r>
      <w:r w:rsidR="00D0666C" w:rsidRPr="00060FC4">
        <w:rPr>
          <w:rFonts w:ascii="Times New Roman" w:hAnsi="Times New Roman" w:cs="Times New Roman"/>
          <w:color w:val="000000"/>
        </w:rPr>
        <w:t xml:space="preserve"> D</w:t>
      </w:r>
      <w:r w:rsidRPr="00060FC4">
        <w:rPr>
          <w:rFonts w:ascii="Times New Roman" w:hAnsi="Times New Roman" w:cs="Times New Roman"/>
          <w:color w:val="000000"/>
        </w:rPr>
        <w:t>eclarația solicitantului că nu a primit anterior sprijin comunitar pentru o investiție similară (același tip de investiție în aceeași locație)</w:t>
      </w:r>
    </w:p>
    <w:p w:rsidR="00A5218F" w:rsidRPr="00060FC4" w:rsidRDefault="00AB5194"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14.2</w:t>
      </w:r>
      <w:r w:rsidR="00B35164" w:rsidRPr="00060FC4">
        <w:rPr>
          <w:rFonts w:ascii="Times New Roman" w:hAnsi="Times New Roman" w:cs="Times New Roman"/>
          <w:color w:val="000000"/>
        </w:rPr>
        <w:t xml:space="preserve"> </w:t>
      </w:r>
      <w:r w:rsidR="00A5218F" w:rsidRPr="00060FC4">
        <w:rPr>
          <w:rFonts w:ascii="Times New Roman" w:hAnsi="Times New Roman" w:cs="Times New Roman"/>
          <w:color w:val="000000"/>
        </w:rPr>
        <w:t>Orice document/print screen, care dovedește existența numărului de identificare de la</w:t>
      </w:r>
      <w:r w:rsidR="00437B34" w:rsidRPr="00060FC4">
        <w:rPr>
          <w:rFonts w:ascii="Times New Roman" w:hAnsi="Times New Roman" w:cs="Times New Roman"/>
          <w:color w:val="000000"/>
        </w:rPr>
        <w:t xml:space="preserve"> </w:t>
      </w:r>
      <w:r w:rsidR="00A5218F" w:rsidRPr="00060FC4">
        <w:rPr>
          <w:rFonts w:ascii="Times New Roman" w:hAnsi="Times New Roman" w:cs="Times New Roman"/>
          <w:color w:val="000000"/>
        </w:rPr>
        <w:t>APIA</w:t>
      </w:r>
      <w:r w:rsidR="00D0666C" w:rsidRPr="00060FC4">
        <w:rPr>
          <w:rFonts w:ascii="Times New Roman" w:hAnsi="Times New Roman" w:cs="Times New Roman"/>
          <w:color w:val="000000"/>
        </w:rPr>
        <w:t xml:space="preserve"> al solicitantului;</w:t>
      </w:r>
    </w:p>
    <w:p w:rsidR="00A5218F" w:rsidRDefault="00AB5194"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14.3</w:t>
      </w:r>
      <w:r w:rsidR="00A5218F" w:rsidRPr="00060FC4">
        <w:rPr>
          <w:rFonts w:ascii="Times New Roman" w:hAnsi="Times New Roman" w:cs="Times New Roman"/>
          <w:color w:val="000000"/>
        </w:rPr>
        <w:t xml:space="preserve"> Specimen de semnătură</w:t>
      </w:r>
    </w:p>
    <w:p w:rsidR="00941F63" w:rsidRPr="00060FC4" w:rsidRDefault="00AB5194"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14.4</w:t>
      </w:r>
      <w:r w:rsidR="00941F63">
        <w:rPr>
          <w:rFonts w:ascii="Times New Roman" w:hAnsi="Times New Roman" w:cs="Times New Roman"/>
          <w:color w:val="000000"/>
        </w:rPr>
        <w:t xml:space="preserve">. </w:t>
      </w:r>
      <w:r>
        <w:rPr>
          <w:rFonts w:ascii="Times New Roman" w:hAnsi="Times New Roman" w:cs="Times New Roman"/>
          <w:color w:val="000000"/>
          <w:lang w:val="ro-RO"/>
        </w:rPr>
        <w:t>Declarație pe proprie ră</w:t>
      </w:r>
      <w:r w:rsidR="00941F63" w:rsidRPr="00941F63">
        <w:rPr>
          <w:rFonts w:ascii="Times New Roman" w:hAnsi="Times New Roman" w:cs="Times New Roman"/>
          <w:color w:val="000000"/>
          <w:lang w:val="ro-RO"/>
        </w:rPr>
        <w:t>spundere a reprezentantului legal al solicitantului de raportare catre GAL.</w:t>
      </w:r>
    </w:p>
    <w:p w:rsidR="00437B34" w:rsidRPr="00060FC4" w:rsidRDefault="00437B34" w:rsidP="00060FC4">
      <w:pPr>
        <w:autoSpaceDE w:val="0"/>
        <w:autoSpaceDN w:val="0"/>
        <w:adjustRightInd w:val="0"/>
        <w:spacing w:after="0" w:line="240" w:lineRule="auto"/>
        <w:jc w:val="both"/>
        <w:rPr>
          <w:rFonts w:ascii="Times New Roman" w:hAnsi="Times New Roman" w:cs="Times New Roman"/>
          <w:b/>
          <w:bCs/>
          <w:color w:val="000000"/>
        </w:rPr>
      </w:pP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B5051C" w:rsidRPr="00F46009" w:rsidRDefault="00B5051C" w:rsidP="00295E07">
      <w:pPr>
        <w:pStyle w:val="Heading1"/>
        <w:rPr>
          <w:rFonts w:ascii="Times New Roman" w:hAnsi="Times New Roman" w:cs="Times New Roman"/>
          <w:b/>
          <w:bCs/>
          <w:color w:val="000000"/>
          <w:sz w:val="24"/>
          <w:szCs w:val="24"/>
        </w:rPr>
      </w:pPr>
      <w:bookmarkStart w:id="28" w:name="_Toc496875486"/>
      <w:r w:rsidRPr="00F46009">
        <w:rPr>
          <w:rFonts w:ascii="Times New Roman" w:hAnsi="Times New Roman" w:cs="Times New Roman"/>
          <w:b/>
          <w:bCs/>
          <w:color w:val="000000"/>
          <w:sz w:val="24"/>
          <w:szCs w:val="24"/>
        </w:rPr>
        <w:t>11. C</w:t>
      </w:r>
      <w:r w:rsidR="00232B91" w:rsidRPr="00F46009">
        <w:rPr>
          <w:rFonts w:ascii="Times New Roman" w:hAnsi="Times New Roman" w:cs="Times New Roman"/>
          <w:b/>
          <w:bCs/>
          <w:color w:val="000000"/>
          <w:sz w:val="24"/>
          <w:szCs w:val="24"/>
        </w:rPr>
        <w:t>ontractarea fondurilor</w:t>
      </w:r>
      <w:bookmarkEnd w:id="28"/>
      <w:r w:rsidRPr="00F46009">
        <w:rPr>
          <w:rFonts w:ascii="Times New Roman" w:hAnsi="Times New Roman" w:cs="Times New Roman"/>
          <w:b/>
          <w:bCs/>
          <w:color w:val="000000"/>
          <w:sz w:val="24"/>
          <w:szCs w:val="24"/>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După încheierea etapelor de verificare a Cererii de finanțare, inclusiv a verificării pe teren dacă este cazul, experții CRFIR vor transmite către solicitant formularul de Notificare a solicitantului privind semnarea Contractului/Deciziei de finanțare (formular E6.8.3L), care va cuprinde condiții specifice în funcție de măsu</w:t>
      </w:r>
      <w:r w:rsidR="00AB5194">
        <w:rPr>
          <w:rFonts w:ascii="Times New Roman" w:hAnsi="Times New Roman" w:cs="Times New Roman"/>
          <w:bCs/>
          <w:color w:val="000000"/>
        </w:rPr>
        <w:t>ra ale cărei obiective sunt ati</w:t>
      </w:r>
      <w:r w:rsidRPr="00060FC4">
        <w:rPr>
          <w:rFonts w:ascii="Times New Roman" w:hAnsi="Times New Roman" w:cs="Times New Roman"/>
          <w:bCs/>
          <w:color w:val="000000"/>
        </w:rPr>
        <w:t>nse</w:t>
      </w:r>
      <w:r w:rsidR="00AB5194">
        <w:rPr>
          <w:rFonts w:ascii="Times New Roman" w:hAnsi="Times New Roman" w:cs="Times New Roman"/>
          <w:bCs/>
          <w:color w:val="000000"/>
        </w:rPr>
        <w:t xml:space="preserve"> prin proiect și în funcție de C</w:t>
      </w:r>
      <w:r w:rsidRPr="00060FC4">
        <w:rPr>
          <w:rFonts w:ascii="Times New Roman" w:hAnsi="Times New Roman" w:cs="Times New Roman"/>
          <w:bCs/>
          <w:color w:val="000000"/>
        </w:rPr>
        <w:t>ererea de finanțare utilizată. O copie a formularu</w:t>
      </w:r>
      <w:r w:rsidR="00AB5194">
        <w:rPr>
          <w:rFonts w:ascii="Times New Roman" w:hAnsi="Times New Roman" w:cs="Times New Roman"/>
          <w:bCs/>
          <w:color w:val="000000"/>
        </w:rPr>
        <w:t>lui va fi transmisă către GAL</w:t>
      </w:r>
      <w:r w:rsidRPr="00060FC4">
        <w:rPr>
          <w:rFonts w:ascii="Times New Roman" w:hAnsi="Times New Roman" w:cs="Times New Roman"/>
          <w:bCs/>
          <w:color w:val="000000"/>
        </w:rPr>
        <w:t xml:space="preserve"> Ţara Gugulanilor. În cazul în care solicitantul nu se prezintă în termenul precizat în Notificare pentru a semna Contractul/Decizia de finanțare și nici nu anunță AFIR, atunci se c</w:t>
      </w:r>
      <w:r w:rsidR="00AB5194">
        <w:rPr>
          <w:rFonts w:ascii="Times New Roman" w:hAnsi="Times New Roman" w:cs="Times New Roman"/>
          <w:bCs/>
          <w:color w:val="000000"/>
        </w:rPr>
        <w:t>onsideră că a renunțat la sprijinul fi</w:t>
      </w:r>
      <w:r w:rsidRPr="00060FC4">
        <w:rPr>
          <w:rFonts w:ascii="Times New Roman" w:hAnsi="Times New Roman" w:cs="Times New Roman"/>
          <w:bCs/>
          <w:color w:val="000000"/>
        </w:rPr>
        <w:t xml:space="preserve">nanciar nerambursabil.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Toate Contractele/Deciziile de finanțare (C1.1 L/C1.0L) se întocmesc și se aprobă la nivel CRFIR și se semnează de către beneficiar, cu respectarea termenelor prevăzute de Manualul de procedură pentru evaluar</w:t>
      </w:r>
      <w:r w:rsidR="00AB5194">
        <w:rPr>
          <w:rFonts w:ascii="Times New Roman" w:hAnsi="Times New Roman" w:cs="Times New Roman"/>
          <w:bCs/>
          <w:color w:val="000000"/>
        </w:rPr>
        <w:t>ea, selectarea și contractarea C</w:t>
      </w:r>
      <w:r w:rsidRPr="00060FC4">
        <w:rPr>
          <w:rFonts w:ascii="Times New Roman" w:hAnsi="Times New Roman" w:cs="Times New Roman"/>
          <w:bCs/>
          <w:color w:val="000000"/>
        </w:rPr>
        <w:t xml:space="preserve">ererilor de finanțare pentru proiecte aferente sub-măsurilor, măsurilor și schemelor de ajutor de stat sau de minimis aferente Programul ui Național de Dezvoltare Rurală 2014 – 2020 (Cod manual: M01–01).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Pentru Contractele/Deciziile de finanțare aferente proiectelor de investiții se vor respecta pașii procedurali și se vor utiliza modelele de formulare din cadrul Manualului de procedură pentru evaluar</w:t>
      </w:r>
      <w:r w:rsidR="00AB5194">
        <w:rPr>
          <w:rFonts w:ascii="Times New Roman" w:hAnsi="Times New Roman" w:cs="Times New Roman"/>
          <w:bCs/>
          <w:color w:val="000000"/>
        </w:rPr>
        <w:t>ea, selectarea și contractarea C</w:t>
      </w:r>
      <w:r w:rsidRPr="00060FC4">
        <w:rPr>
          <w:rFonts w:ascii="Times New Roman" w:hAnsi="Times New Roman" w:cs="Times New Roman"/>
          <w:bCs/>
          <w:color w:val="000000"/>
        </w:rPr>
        <w:t xml:space="preserve">ereri lor de finanțare pentru proiecte aferente sub-măsurilor, măsurilor și schemelor de ajutor de stat sau de minimis aferente Programului Național de Dezvoltare Rurală 2014 – 2020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(Cod manual: M 01–01)/modificare contracte</w:t>
      </w:r>
      <w:r w:rsidR="00AB5194">
        <w:rPr>
          <w:rFonts w:ascii="Times New Roman" w:hAnsi="Times New Roman" w:cs="Times New Roman"/>
          <w:bCs/>
          <w:color w:val="000000"/>
        </w:rPr>
        <w:t xml:space="preserve"> - Manual de procedură pentru i</w:t>
      </w:r>
      <w:r w:rsidRPr="00060FC4">
        <w:rPr>
          <w:rFonts w:ascii="Times New Roman" w:hAnsi="Times New Roman" w:cs="Times New Roman"/>
          <w:bCs/>
          <w:color w:val="000000"/>
        </w:rPr>
        <w:t xml:space="preserve">mplementare – Secțiunea I: Modificarea contractelor de finanțare/Deciziilor de finanțare, (Cod manual: M 01-02), în funcție de măsura ale cărei obiective sunt atinse prin proiect și în funcție de cererea de finanțare utilizată.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Cursul de schimb utilizat este cursul euro-leu de la data de 1 ianuarie a anului în care a fost luată decizia de acordare a finanțării, respectiv anul semnării contractului de finanțare, publicat pe pagina web a Băncii Central Europene /http://www.ecb.int/index.html ;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Expertul CRFIR poate solicita informații suplimentare beneficiarului în vederea încheierii Contractului/Deciziei de finanțare, prin intermediul formularul ui C3.4L .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În cazul neîncheierii sau încetării Contractelor/Deciziilor finanțate prin Sub-măsura 19.2, CRFIR are obligația de a transmite către benefic</w:t>
      </w:r>
      <w:r w:rsidR="00AB5194">
        <w:rPr>
          <w:rFonts w:ascii="Times New Roman" w:hAnsi="Times New Roman" w:cs="Times New Roman"/>
          <w:bCs/>
          <w:color w:val="000000"/>
        </w:rPr>
        <w:t>iar și către GAL Țara Gugulanilor</w:t>
      </w:r>
      <w:r w:rsidRPr="00060FC4">
        <w:rPr>
          <w:rFonts w:ascii="Times New Roman" w:hAnsi="Times New Roman" w:cs="Times New Roman"/>
          <w:bCs/>
          <w:color w:val="000000"/>
        </w:rPr>
        <w:t xml:space="preserve"> decizia de neîncheiere/încetare. </w:t>
      </w:r>
      <w:r w:rsidRPr="00060FC4">
        <w:rPr>
          <w:rFonts w:ascii="Times New Roman" w:hAnsi="Times New Roman" w:cs="Times New Roman"/>
          <w:bCs/>
          <w:color w:val="000000"/>
        </w:rPr>
        <w:lastRenderedPageBreak/>
        <w:t xml:space="preserve">Sumele aferente Contractelor/Deciziilor neîncheiate/încetate se realocă GAL, în vederea finanțării unui alt proiect din cadrul aceleași măsuri SDL în care era încadrat proiectul neîncheiat/încetat.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În cazul proiectelor pentru care nu s-au încheiat Contracte de finanțare, precum şi în cazul Contractelor de finanţare încetate, beneficiarii pot solicita restituirea cererii de finanțare, exemplar copie, în format electronic (CD).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Pe tot parcusul derulării Contractelor/Deciziilor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Contractului/Deciziei de finanțare, AFIR poate dispune încetarea valabilității angajamentului legal printr-o notificare scrisă din partea AFIR, adresată beneficiarului, fără nicio altă formalitate și fără intervenția instanței judecătorești. </w:t>
      </w:r>
    </w:p>
    <w:p w:rsidR="00B5051C" w:rsidRPr="00060FC4" w:rsidRDefault="00B5051C" w:rsidP="00060FC4">
      <w:pPr>
        <w:autoSpaceDE w:val="0"/>
        <w:autoSpaceDN w:val="0"/>
        <w:adjustRightInd w:val="0"/>
        <w:spacing w:after="0" w:line="240" w:lineRule="auto"/>
        <w:jc w:val="both"/>
        <w:rPr>
          <w:rFonts w:ascii="Times New Roman" w:hAnsi="Times New Roman" w:cs="Times New Roman"/>
          <w:b/>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
          <w:bCs/>
          <w:color w:val="000000"/>
        </w:rPr>
        <w:t>Atenție!</w:t>
      </w:r>
      <w:r w:rsidRPr="00060FC4">
        <w:rPr>
          <w:rFonts w:ascii="Times New Roman" w:hAnsi="Times New Roman" w:cs="Times New Roman"/>
          <w:bCs/>
          <w:color w:val="000000"/>
        </w:rPr>
        <w:t xml:space="preserve"> Pe durata de valabilitate și monitorizare a contractului de finanțare, beneficiarul va furniza GAL-ului Ţara Gugulanilor orice document sau informaţie în măsură să ajute la colectarea datelor referitoare la indicatorii de monitorizare aferenți proiectului.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AB5194" w:rsidP="00295E07">
      <w:pPr>
        <w:pStyle w:val="Heading2"/>
        <w:rPr>
          <w:rFonts w:ascii="Times New Roman" w:hAnsi="Times New Roman" w:cs="Times New Roman"/>
          <w:b/>
          <w:bCs/>
          <w:color w:val="000000"/>
        </w:rPr>
      </w:pPr>
      <w:bookmarkStart w:id="29" w:name="_Toc496875487"/>
      <w:r>
        <w:rPr>
          <w:rFonts w:ascii="Times New Roman" w:hAnsi="Times New Roman" w:cs="Times New Roman"/>
          <w:b/>
          <w:bCs/>
          <w:color w:val="000000"/>
        </w:rPr>
        <w:t xml:space="preserve">11.1. </w:t>
      </w:r>
      <w:r w:rsidR="00B5051C" w:rsidRPr="00060FC4">
        <w:rPr>
          <w:rFonts w:ascii="Times New Roman" w:hAnsi="Times New Roman" w:cs="Times New Roman"/>
          <w:b/>
          <w:bCs/>
          <w:color w:val="000000"/>
        </w:rPr>
        <w:t>Semnarea contractelor de finanțare</w:t>
      </w:r>
      <w:bookmarkEnd w:id="29"/>
      <w:r w:rsidR="00B5051C" w:rsidRPr="00060FC4">
        <w:rPr>
          <w:rFonts w:ascii="Times New Roman" w:hAnsi="Times New Roman" w:cs="Times New Roman"/>
          <w:b/>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Pentru semnarea contractului de finanțare, solicitantul are obligaţia de a depune la Autoritatea Contractantă (CRFIR), în termenul prevăzut în notificare, următoarele documente, cu caracter obligatoriu conform HG 226/2015, cu modificarile și completarile ulterioare și a procedurilor în vigoare la momentul notificării: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1. Certificat/e care să ateste lipsa datoriilor restante fiscale, emise de Direcţia Generală a Finanţelor Publice şi, dacă este cazul, graficul de reeşalonare a datoriilor către bugetul consolidat.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2. Document emis de ANPM </w:t>
      </w:r>
      <w:r w:rsidR="00AB5194">
        <w:rPr>
          <w:rFonts w:ascii="Times New Roman" w:hAnsi="Times New Roman" w:cs="Times New Roman"/>
          <w:bCs/>
          <w:color w:val="000000"/>
        </w:rPr>
        <w:t>dacă</w:t>
      </w:r>
      <w:r w:rsidR="001C7697" w:rsidRPr="00060FC4">
        <w:rPr>
          <w:rFonts w:ascii="Times New Roman" w:hAnsi="Times New Roman" w:cs="Times New Roman"/>
          <w:bCs/>
          <w:color w:val="000000"/>
        </w:rPr>
        <w:t xml:space="preserve"> este cazul;</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2.1 Clasarea notificării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sau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2.2 Decizia etapei de încadrare, ca document final (prin care se precizează că proiectul nu se supune evaluării impactului asupra mediului şi nici evaluării adecvate)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sau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2.3 Acord de mediu în cazul în care se impune evaluarea impactului preconizat asupra mediului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sau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2.4 Acord de mediu în cazul evaluării impactului asupra mediul</w:t>
      </w:r>
      <w:r w:rsidR="00AB5194">
        <w:rPr>
          <w:rFonts w:ascii="Times New Roman" w:hAnsi="Times New Roman" w:cs="Times New Roman"/>
          <w:bCs/>
          <w:color w:val="000000"/>
        </w:rPr>
        <w:t>ui și de evaluare adecvată (dacă</w:t>
      </w:r>
      <w:r w:rsidRPr="00060FC4">
        <w:rPr>
          <w:rFonts w:ascii="Times New Roman" w:hAnsi="Times New Roman" w:cs="Times New Roman"/>
          <w:bCs/>
          <w:color w:val="000000"/>
        </w:rPr>
        <w:t xml:space="preserve"> este cazul)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sau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2.5 Aviz Natura 2000 pentru proiectele care impun doar evaluarea adecvată.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Termenul maxim de prezentare a documentelor emise de ANPM este precizat în notificarea emisă în conformitate cu procedurile aprobate prin ordin al ministrului agriculturii și dezvoltarii rurale, termen care curge de la data comunicării notificării privind selecția proiectului. După expirarea termenului prevăzut pentru prezentarea documentului de mediu, contractul de finanțare nu mai poate fi semnat.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3. Proiectul Tehnic, în vederea avizării de către CRFIR, va fi depus în termenul precizat în Notificarea AFIR, conform prevederilor HG 226/</w:t>
      </w:r>
      <w:r w:rsidR="00AB5194">
        <w:rPr>
          <w:rFonts w:ascii="Times New Roman" w:hAnsi="Times New Roman" w:cs="Times New Roman"/>
          <w:bCs/>
          <w:color w:val="000000"/>
        </w:rPr>
        <w:t>2015 cu modificările și completă</w:t>
      </w:r>
      <w:r w:rsidRPr="00060FC4">
        <w:rPr>
          <w:rFonts w:ascii="Times New Roman" w:hAnsi="Times New Roman" w:cs="Times New Roman"/>
          <w:bCs/>
          <w:color w:val="000000"/>
        </w:rPr>
        <w:t>rile ulterioare și a procedurilor în v</w:t>
      </w:r>
      <w:r w:rsidR="001C7697" w:rsidRPr="00060FC4">
        <w:rPr>
          <w:rFonts w:ascii="Times New Roman" w:hAnsi="Times New Roman" w:cs="Times New Roman"/>
          <w:bCs/>
          <w:color w:val="000000"/>
        </w:rPr>
        <w:t>igoare la momentul notific</w:t>
      </w:r>
      <w:r w:rsidR="00AB5194">
        <w:rPr>
          <w:rFonts w:ascii="Times New Roman" w:hAnsi="Times New Roman" w:cs="Times New Roman"/>
          <w:bCs/>
          <w:color w:val="000000"/>
        </w:rPr>
        <w:t>ării, pentru proiectele ce prevăd lucră</w:t>
      </w:r>
      <w:r w:rsidR="001C7697" w:rsidRPr="00060FC4">
        <w:rPr>
          <w:rFonts w:ascii="Times New Roman" w:hAnsi="Times New Roman" w:cs="Times New Roman"/>
          <w:bCs/>
          <w:color w:val="000000"/>
        </w:rPr>
        <w:t>ri;</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4. Cazier judiciar al reprezentantului legal</w:t>
      </w:r>
      <w:r w:rsidR="001C7697" w:rsidRPr="00060FC4">
        <w:rPr>
          <w:rFonts w:ascii="Times New Roman" w:hAnsi="Times New Roman" w:cs="Times New Roman"/>
          <w:bCs/>
          <w:color w:val="000000"/>
        </w:rPr>
        <w:t>;</w:t>
      </w:r>
    </w:p>
    <w:p w:rsidR="001C7697" w:rsidRPr="00060FC4" w:rsidRDefault="001C7697"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5. </w:t>
      </w:r>
      <w:r w:rsidR="001C7697" w:rsidRPr="00060FC4">
        <w:rPr>
          <w:rFonts w:ascii="Times New Roman" w:hAnsi="Times New Roman" w:cs="Times New Roman"/>
          <w:bCs/>
          <w:color w:val="000000"/>
        </w:rPr>
        <w:t>Cazier fiscal al solicitantului;</w:t>
      </w:r>
      <w:r w:rsidRPr="00060FC4">
        <w:rPr>
          <w:rFonts w:ascii="Times New Roman" w:hAnsi="Times New Roman" w:cs="Times New Roman"/>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lastRenderedPageBreak/>
        <w:t xml:space="preserve">6. Copie a documentului de identitate al reprezentantului legal al beneficiarului (acest document </w:t>
      </w:r>
      <w:r w:rsidR="00AB5194">
        <w:rPr>
          <w:rFonts w:ascii="Times New Roman" w:hAnsi="Times New Roman" w:cs="Times New Roman"/>
          <w:bCs/>
          <w:color w:val="000000"/>
        </w:rPr>
        <w:t>se va solicita și la depunerea C</w:t>
      </w:r>
      <w:r w:rsidRPr="00060FC4">
        <w:rPr>
          <w:rFonts w:ascii="Times New Roman" w:hAnsi="Times New Roman" w:cs="Times New Roman"/>
          <w:bCs/>
          <w:color w:val="000000"/>
        </w:rPr>
        <w:t>ererii de finanț</w:t>
      </w:r>
      <w:r w:rsidR="001C7697" w:rsidRPr="00060FC4">
        <w:rPr>
          <w:rFonts w:ascii="Times New Roman" w:hAnsi="Times New Roman" w:cs="Times New Roman"/>
          <w:bCs/>
          <w:color w:val="000000"/>
        </w:rPr>
        <w:t>are);</w:t>
      </w:r>
      <w:r w:rsidRPr="00060FC4">
        <w:rPr>
          <w:rFonts w:ascii="Times New Roman" w:hAnsi="Times New Roman" w:cs="Times New Roman"/>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7. Declarația de eșalonare a depunerii dosarelor cereri</w:t>
      </w:r>
      <w:r w:rsidR="001C7697" w:rsidRPr="00060FC4">
        <w:rPr>
          <w:rFonts w:ascii="Times New Roman" w:hAnsi="Times New Roman" w:cs="Times New Roman"/>
          <w:bCs/>
          <w:color w:val="000000"/>
        </w:rPr>
        <w:t>lor de plată, inclusiv cea pent</w:t>
      </w:r>
      <w:r w:rsidRPr="00060FC4">
        <w:rPr>
          <w:rFonts w:ascii="Times New Roman" w:hAnsi="Times New Roman" w:cs="Times New Roman"/>
          <w:bCs/>
          <w:color w:val="000000"/>
        </w:rPr>
        <w:t>ru</w:t>
      </w:r>
      <w:r w:rsidR="001C7697" w:rsidRPr="00060FC4">
        <w:rPr>
          <w:rFonts w:ascii="Times New Roman" w:hAnsi="Times New Roman" w:cs="Times New Roman"/>
          <w:bCs/>
          <w:color w:val="000000"/>
        </w:rPr>
        <w:t xml:space="preserve"> decontarea TVA unde este cazul;</w:t>
      </w:r>
      <w:r w:rsidRPr="00060FC4">
        <w:rPr>
          <w:rFonts w:ascii="Times New Roman" w:hAnsi="Times New Roman" w:cs="Times New Roman"/>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AB5194" w:rsidP="00060FC4">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8. Dovada achită</w:t>
      </w:r>
      <w:r w:rsidR="00B5051C" w:rsidRPr="00060FC4">
        <w:rPr>
          <w:rFonts w:ascii="Times New Roman" w:hAnsi="Times New Roman" w:cs="Times New Roman"/>
          <w:bCs/>
          <w:color w:val="000000"/>
        </w:rPr>
        <w:t xml:space="preserve">rii integrale a datoriei față de AFIR, inclusiv dobânzile și majorările </w:t>
      </w:r>
      <w:r w:rsidR="001C7697" w:rsidRPr="00060FC4">
        <w:rPr>
          <w:rFonts w:ascii="Times New Roman" w:hAnsi="Times New Roman" w:cs="Times New Roman"/>
          <w:bCs/>
          <w:color w:val="000000"/>
        </w:rPr>
        <w:t>de întârziere, dacă este cazul;</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9. Extra</w:t>
      </w:r>
      <w:r w:rsidR="00AB5194">
        <w:rPr>
          <w:rFonts w:ascii="Times New Roman" w:hAnsi="Times New Roman" w:cs="Times New Roman"/>
          <w:bCs/>
          <w:color w:val="000000"/>
        </w:rPr>
        <w:t>s de cont care confirmă cofinanț</w:t>
      </w:r>
      <w:r w:rsidRPr="00060FC4">
        <w:rPr>
          <w:rFonts w:ascii="Times New Roman" w:hAnsi="Times New Roman" w:cs="Times New Roman"/>
          <w:bCs/>
          <w:color w:val="000000"/>
        </w:rPr>
        <w:t xml:space="preserve">area investitiei, dacă este cazul; </w:t>
      </w:r>
    </w:p>
    <w:p w:rsidR="001C7697" w:rsidRPr="00060FC4" w:rsidRDefault="001C7697"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10. Document emis de bancă/trezorerie care să conțină datele de identificare ale băncii /trezoreriei și ale contului aferent proiectului pentru care se solicită finanț</w:t>
      </w:r>
      <w:r w:rsidR="001C7697" w:rsidRPr="00060FC4">
        <w:rPr>
          <w:rFonts w:ascii="Times New Roman" w:hAnsi="Times New Roman" w:cs="Times New Roman"/>
          <w:bCs/>
          <w:color w:val="000000"/>
        </w:rPr>
        <w:t>are prin PNDR;</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lang w:val="de-DE"/>
        </w:rPr>
      </w:pPr>
      <w:r w:rsidRPr="00060FC4">
        <w:rPr>
          <w:rFonts w:ascii="Times New Roman" w:hAnsi="Times New Roman" w:cs="Times New Roman"/>
          <w:bCs/>
          <w:color w:val="000000"/>
          <w:lang w:val="de-DE"/>
        </w:rPr>
        <w:t xml:space="preserve">11. Alte documente (se vor precizia în notificare).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lang w:val="de-DE"/>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lang w:val="de-DE"/>
        </w:rPr>
      </w:pPr>
      <w:r w:rsidRPr="00060FC4">
        <w:rPr>
          <w:rFonts w:ascii="Times New Roman" w:hAnsi="Times New Roman" w:cs="Times New Roman"/>
          <w:bCs/>
          <w:color w:val="000000"/>
          <w:lang w:val="de-DE"/>
        </w:rPr>
        <w:t xml:space="preserve">În caz de neprezentare a documentelor de către Beneficiar, în termenele precizate în Notificarea de selecţie, sau în cazul în care acesta se regăseşte înregistrat în evidenţele AFIR cu debite sau nereguli, Agenţia îşi rezervă dreptul de a nu încheia Contractul de finanţare.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Nedepunerea documentelor obligatorii în termenele prevăzute conduce la neîncheierea contractului de finanţare!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Mai mult, în cazul nedepunerii de către solicitanţi a documentelor menţionate Ia pct. 3, 8 și 9, daca este cazul, în termenele precizate în c</w:t>
      </w:r>
      <w:r w:rsidR="00AB5194">
        <w:rPr>
          <w:rFonts w:ascii="Times New Roman" w:hAnsi="Times New Roman" w:cs="Times New Roman"/>
          <w:bCs/>
          <w:color w:val="000000"/>
        </w:rPr>
        <w:t>uprinsul notificării, acestora l</w:t>
      </w:r>
      <w:r w:rsidRPr="00060FC4">
        <w:rPr>
          <w:rFonts w:ascii="Times New Roman" w:hAnsi="Times New Roman" w:cs="Times New Roman"/>
          <w:bCs/>
          <w:color w:val="000000"/>
        </w:rPr>
        <w:t xml:space="preserve">i se vor aplica prevederile art. 3 și art. 6 din HG 226/2015 cu modificările şi completările ulterioare.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Durata de execuţie a Contractului de finanțare este de maxim 3 ani (36 luni) pentru proiectele care prevăd investiții cu construcții montaj sau maxim 2 ani (24 luni) pentru proiectele care NU prevăd investiții cu construcții montaj . Durata de execuţie prevăzută mai sus poate fi prelungită cu maximum 6 luni, cu acordul prealabil al AFIR şi cu aplicarea penalităţilo</w:t>
      </w:r>
      <w:r w:rsidR="00AB5194">
        <w:rPr>
          <w:rFonts w:ascii="Times New Roman" w:hAnsi="Times New Roman" w:cs="Times New Roman"/>
          <w:bCs/>
          <w:color w:val="000000"/>
        </w:rPr>
        <w:t>r specifice beneficiarilor publ</w:t>
      </w:r>
      <w:r w:rsidRPr="00060FC4">
        <w:rPr>
          <w:rFonts w:ascii="Times New Roman" w:hAnsi="Times New Roman" w:cs="Times New Roman"/>
          <w:bCs/>
          <w:color w:val="000000"/>
        </w:rPr>
        <w:t>ici sau privaţi, prevăzute în contractul de finanţare, la valoarea rămasă de ramburs</w:t>
      </w:r>
      <w:r w:rsidR="00AB5194">
        <w:rPr>
          <w:rFonts w:ascii="Times New Roman" w:hAnsi="Times New Roman" w:cs="Times New Roman"/>
          <w:bCs/>
          <w:color w:val="000000"/>
        </w:rPr>
        <w:t>at. Durata de execuţie prevăzută</w:t>
      </w:r>
      <w:r w:rsidRPr="00060FC4">
        <w:rPr>
          <w:rFonts w:ascii="Times New Roman" w:hAnsi="Times New Roman" w:cs="Times New Roman"/>
          <w:bCs/>
          <w:color w:val="000000"/>
        </w:rPr>
        <w:t xml:space="preserve"> mai sus se suspendă în situaţia în care, pe parcursul implementării proiectului, se impune obţinerea, din motive neimputabile beneficiarului, de avize/acorduri/autorizaţii, după caz, pentru perioada de timp necesară obţinerii acestora.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Durata de valabilitate a contractului de finanțare cuprinde durata de execuție a contractului la care se adaugă perioada de 5 ani de monitorizare de la data ultimei plăți efectuate de Autoritatea Contractantă.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Contribuţia publică se recuperează dacă în termen de cinci ani de la efectuarea plăţii finale către beneficiar, activele corporale și necorporale rezultate din implementarea proiectelor cofinanţate din FEADR fac obiectul uneia din următoarele situaţii: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a. încetarea sau delocalizarea unei activităţi productive în afara zonei vizate de PNDR 2014 - 2020, respectiv de criteriile în baza cărora proiectul a fost selectat și contractat;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b. modificare a proprietăţii asupra unui element de infrastructură care dă un avantaj nejustificat unei întreprinderi sau unui organism public;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c. modificare substanţială care afectează natura, obiectivele sau condiţiile de realizare şi care ar determina subminarea obiectivelor iniţiale ale acestuia;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d. realizarea unei activităţi neeligibile în cadrul investiţiei finanţată din fonduri nerambursabiIe.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
          <w:bCs/>
          <w:color w:val="000000"/>
        </w:rPr>
        <w:t>Atenție!</w:t>
      </w:r>
      <w:r w:rsidRPr="00060FC4">
        <w:rPr>
          <w:rFonts w:ascii="Times New Roman" w:hAnsi="Times New Roman" w:cs="Times New Roman"/>
          <w:bCs/>
          <w:color w:val="000000"/>
        </w:rPr>
        <w:t xml:space="preserve"> Beneficiarul este obligat să nu înstrăineze sau / şi să modifice substantial investiţia realizată prin proiect pe perioada de valabilitate a Contractului de Finanţare.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lastRenderedPageBreak/>
        <w:t>Solicitantul/Beneficiarul trebuie să depună din proprie inițiativă toate eforturile pentru a lua cunoştintă de toate informațiile publice referitoare la Măsura 6.3/</w:t>
      </w:r>
      <w:r w:rsidRPr="00060FC4">
        <w:rPr>
          <w:rFonts w:ascii="Times New Roman" w:hAnsi="Times New Roman" w:cs="Times New Roman"/>
          <w:bCs/>
          <w:color w:val="000000"/>
          <w:lang w:val="ro-RO"/>
        </w:rPr>
        <w:t>6B</w:t>
      </w:r>
      <w:r w:rsidRPr="00060FC4">
        <w:rPr>
          <w:rFonts w:ascii="Times New Roman" w:hAnsi="Times New Roman" w:cs="Times New Roman"/>
          <w:bCs/>
          <w:color w:val="000000"/>
        </w:rPr>
        <w:t xml:space="preserve"> din SDL GAL Ţara Gugulanilor pentru care depune proiectul în cadrul SDL 2014 – 2020 în vederea selectării pentru finanțare şi să cunoască toate drepturile şi obligațiile prevăzute în contractul de finanțare înainte de semnarea acestuia. </w:t>
      </w:r>
    </w:p>
    <w:p w:rsidR="00AB5194" w:rsidRDefault="00AB5194" w:rsidP="00060FC4">
      <w:pPr>
        <w:autoSpaceDE w:val="0"/>
        <w:autoSpaceDN w:val="0"/>
        <w:adjustRightInd w:val="0"/>
        <w:spacing w:after="0" w:line="240" w:lineRule="auto"/>
        <w:jc w:val="both"/>
        <w:rPr>
          <w:rFonts w:ascii="Times New Roman" w:hAnsi="Times New Roman" w:cs="Times New Roman"/>
          <w:b/>
          <w:bCs/>
          <w:color w:val="000000"/>
        </w:rPr>
      </w:pPr>
    </w:p>
    <w:p w:rsidR="00B5051C" w:rsidRPr="00060FC4" w:rsidRDefault="00AB5194" w:rsidP="00295E07">
      <w:pPr>
        <w:pStyle w:val="Heading2"/>
        <w:rPr>
          <w:rFonts w:ascii="Times New Roman" w:hAnsi="Times New Roman" w:cs="Times New Roman"/>
          <w:b/>
          <w:bCs/>
          <w:color w:val="000000"/>
        </w:rPr>
      </w:pPr>
      <w:bookmarkStart w:id="30" w:name="_Toc496875488"/>
      <w:r>
        <w:rPr>
          <w:rFonts w:ascii="Times New Roman" w:hAnsi="Times New Roman" w:cs="Times New Roman"/>
          <w:b/>
          <w:bCs/>
          <w:color w:val="000000"/>
        </w:rPr>
        <w:t xml:space="preserve">11.2. </w:t>
      </w:r>
      <w:r w:rsidR="00B5051C" w:rsidRPr="00060FC4">
        <w:rPr>
          <w:rFonts w:ascii="Times New Roman" w:hAnsi="Times New Roman" w:cs="Times New Roman"/>
          <w:b/>
          <w:bCs/>
          <w:color w:val="000000"/>
        </w:rPr>
        <w:t>Modificar</w:t>
      </w:r>
      <w:r>
        <w:rPr>
          <w:rFonts w:ascii="Times New Roman" w:hAnsi="Times New Roman" w:cs="Times New Roman"/>
          <w:b/>
          <w:bCs/>
          <w:color w:val="000000"/>
        </w:rPr>
        <w:t>ea contractului</w:t>
      </w:r>
      <w:r w:rsidR="00B5051C" w:rsidRPr="00060FC4">
        <w:rPr>
          <w:rFonts w:ascii="Times New Roman" w:hAnsi="Times New Roman" w:cs="Times New Roman"/>
          <w:b/>
          <w:bCs/>
          <w:color w:val="000000"/>
        </w:rPr>
        <w:t xml:space="preserve"> de finanțare</w:t>
      </w:r>
      <w:bookmarkEnd w:id="30"/>
      <w:r w:rsidR="00B5051C" w:rsidRPr="00060FC4">
        <w:rPr>
          <w:rFonts w:ascii="Times New Roman" w:hAnsi="Times New Roman" w:cs="Times New Roman"/>
          <w:b/>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Beneficiarul poate solicita modificarea Contractului de Finanțare numai în cursul duratei de execuţie a acestuia stabilită prin contract şi nu poate avea efect retroactiv. Orice modificare la contract se va face cu acordul ambelor părţi contractante, cu excepţia situaţiilor în care intervin modificări ale legislației aplicabile finanțării nerambursabile, când Autoritatea Contractantă va notifica în scris Beneficiarul cu privire la aceste modificări, iar Beneficiarul se obligă a le respecta întocmai.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Beneficiarul poate efectua modificări tehnice şi financiare, în sensul realocărilor între liniile bugetare, dacă acestea nu schimbă scopul principal al proiectului, și nu afectează funcţionalitatea investiţiei, criteriile de eligibilitate și selecţie 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Autorităţii Contractante, fără a fi însă necesară amendarea Contractului de Finanţare prin act adiţional.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Beneficiarul va prezenta o Notă explicativă, în cazul solicitării de modificare a contractului de finanţare prin act adiţional sau la solicitarea Autorităţii Contractante.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p>
    <w:p w:rsidR="00B5051C" w:rsidRPr="00060FC4" w:rsidRDefault="00AB5194" w:rsidP="00295E07">
      <w:pPr>
        <w:pStyle w:val="Heading2"/>
        <w:rPr>
          <w:rFonts w:ascii="Times New Roman" w:hAnsi="Times New Roman" w:cs="Times New Roman"/>
          <w:b/>
          <w:bCs/>
          <w:color w:val="000000"/>
        </w:rPr>
      </w:pPr>
      <w:bookmarkStart w:id="31" w:name="_Toc496875489"/>
      <w:r>
        <w:rPr>
          <w:rFonts w:ascii="Times New Roman" w:hAnsi="Times New Roman" w:cs="Times New Roman"/>
          <w:b/>
          <w:bCs/>
          <w:color w:val="000000"/>
        </w:rPr>
        <w:t xml:space="preserve">11.3. </w:t>
      </w:r>
      <w:r w:rsidR="00B5051C" w:rsidRPr="00060FC4">
        <w:rPr>
          <w:rFonts w:ascii="Times New Roman" w:hAnsi="Times New Roman" w:cs="Times New Roman"/>
          <w:b/>
          <w:bCs/>
          <w:color w:val="000000"/>
        </w:rPr>
        <w:t>Încetarea contractului de finanțare</w:t>
      </w:r>
      <w:bookmarkEnd w:id="31"/>
      <w:r w:rsidR="00B5051C" w:rsidRPr="00060FC4">
        <w:rPr>
          <w:rFonts w:ascii="Times New Roman" w:hAnsi="Times New Roman" w:cs="Times New Roman"/>
          <w:b/>
          <w:bCs/>
          <w:color w:val="000000"/>
        </w:rPr>
        <w:t xml:space="preserv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În cazul constatării unei nereguli cu privire la încheierea ori executarea Contractului, inclusiv în cazul în care beneficiarul este declarat în stare de incapacitate de plată sau a fost declanşată procedura insolvenţei/falimentului, precum şi în situaţia în care Autoritatea Contractantă constată că cele declarate pe proprie răspundere de beneficiar, prin reprezentanţii săi, nu corespund realităţii sau documentele/autorizaţiile/avizele depuse în vederea obţinerii finanţării nerambursabile sunt constatate ca fiind neadevărate/ false/ incomplete/ expirate/ inexacte/ nu corespund realităţii, Autoritatea Contractantă poate înceta valabilitatea Contractului, de plin drept, printr-o notificare scrisă adresată beneficiarului, fără punere în întârziere, fără nicio altă formalitate şi fără intervenţia instanţei judecătoreşti. În aceste cazuri, beneficiaru l va rest itu i integral su mele primite ca finanţare nerambursabilă, împreună cu dobânzi şi penalităţi în procentul stabilit conform dispoziţiilor legale în vigoare, şi în conformitate cu dispoziţiile contractuale. </w:t>
      </w:r>
    </w:p>
    <w:p w:rsidR="00B5051C" w:rsidRPr="00060FC4" w:rsidRDefault="00B5051C" w:rsidP="00060FC4">
      <w:pPr>
        <w:autoSpaceDE w:val="0"/>
        <w:autoSpaceDN w:val="0"/>
        <w:adjustRightInd w:val="0"/>
        <w:spacing w:after="0" w:line="240" w:lineRule="auto"/>
        <w:jc w:val="both"/>
        <w:rPr>
          <w:rFonts w:ascii="Times New Roman" w:hAnsi="Times New Roman" w:cs="Times New Roman"/>
          <w:bCs/>
          <w:color w:val="000000"/>
        </w:rPr>
      </w:pPr>
      <w:r w:rsidRPr="00060FC4">
        <w:rPr>
          <w:rFonts w:ascii="Times New Roman" w:hAnsi="Times New Roman" w:cs="Times New Roman"/>
          <w:bCs/>
          <w:color w:val="000000"/>
        </w:rPr>
        <w:t xml:space="preserve">Prin excepţie, în situaţia în care neîndeplinirea obligaţiilor contractuale nu este de natură a afecta condiţiile de eligibilitate şi selecţie a proiectului, recuperarea sprijinului financiar se va realiza în mod proporţional cu gradul de neîndeplinire. Anterior încetării Contractului de Finantare, Autoritatea Contractantă poate suspenda contractual și/sau plățile ca o măsură de precauție, fără o avertizare prealabilă. </w:t>
      </w:r>
    </w:p>
    <w:p w:rsidR="00132676" w:rsidRPr="00060FC4" w:rsidRDefault="00B5051C" w:rsidP="00060FC4">
      <w:pPr>
        <w:autoSpaceDE w:val="0"/>
        <w:autoSpaceDN w:val="0"/>
        <w:adjustRightInd w:val="0"/>
        <w:spacing w:after="0" w:line="240" w:lineRule="auto"/>
        <w:jc w:val="both"/>
        <w:rPr>
          <w:rFonts w:ascii="Times New Roman" w:hAnsi="Times New Roman" w:cs="Times New Roman"/>
          <w:b/>
          <w:bCs/>
          <w:color w:val="000000"/>
        </w:rPr>
      </w:pPr>
      <w:r w:rsidRPr="00060FC4">
        <w:rPr>
          <w:rFonts w:ascii="Times New Roman" w:hAnsi="Times New Roman" w:cs="Times New Roman"/>
          <w:bCs/>
          <w:color w:val="000000"/>
        </w:rPr>
        <w:t>Părţile pot decide, prin acord, încetarea Contractului de finanțare și ca urmare a solicitării scrise din partea beneficiarului, aprobată de Autoritatea Contractantă, caz în care beneficiaru l va rest itu i integral su mele primite ca finanţare nerambursabilă până la data încetării Contractului. Decizia de încetare a Contractului de finanțare va fi comunicată și la GAL</w:t>
      </w:r>
      <w:r w:rsidRPr="00060FC4">
        <w:rPr>
          <w:rFonts w:ascii="Times New Roman" w:hAnsi="Times New Roman" w:cs="Times New Roman"/>
          <w:b/>
          <w:bCs/>
          <w:color w:val="000000"/>
        </w:rPr>
        <w:t>.</w:t>
      </w: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B5051C" w:rsidRPr="00060FC4" w:rsidRDefault="00B5051C" w:rsidP="00060FC4">
      <w:pPr>
        <w:autoSpaceDE w:val="0"/>
        <w:autoSpaceDN w:val="0"/>
        <w:adjustRightInd w:val="0"/>
        <w:spacing w:after="0" w:line="240" w:lineRule="auto"/>
        <w:jc w:val="both"/>
        <w:rPr>
          <w:rFonts w:ascii="Times New Roman" w:hAnsi="Times New Roman" w:cs="Times New Roman"/>
          <w:b/>
          <w:bCs/>
          <w:color w:val="000000"/>
        </w:rPr>
      </w:pPr>
    </w:p>
    <w:p w:rsidR="00B5051C" w:rsidRPr="00F46009" w:rsidRDefault="00B5051C" w:rsidP="00060FC4">
      <w:pPr>
        <w:autoSpaceDE w:val="0"/>
        <w:autoSpaceDN w:val="0"/>
        <w:adjustRightInd w:val="0"/>
        <w:spacing w:after="0" w:line="240" w:lineRule="auto"/>
        <w:jc w:val="both"/>
        <w:rPr>
          <w:rFonts w:ascii="Times New Roman" w:hAnsi="Times New Roman" w:cs="Times New Roman"/>
          <w:b/>
          <w:bCs/>
          <w:color w:val="000000"/>
          <w:sz w:val="24"/>
          <w:szCs w:val="24"/>
        </w:rPr>
      </w:pPr>
    </w:p>
    <w:p w:rsidR="00132676" w:rsidRPr="00F46009" w:rsidRDefault="00132676" w:rsidP="00295E07">
      <w:pPr>
        <w:pStyle w:val="Heading1"/>
        <w:rPr>
          <w:rFonts w:ascii="Times New Roman" w:hAnsi="Times New Roman" w:cs="Times New Roman"/>
          <w:b/>
          <w:bCs/>
          <w:color w:val="000000"/>
          <w:sz w:val="24"/>
          <w:szCs w:val="24"/>
        </w:rPr>
      </w:pPr>
      <w:bookmarkStart w:id="32" w:name="_Toc496875490"/>
      <w:r w:rsidRPr="00F46009">
        <w:rPr>
          <w:rFonts w:ascii="Times New Roman" w:hAnsi="Times New Roman" w:cs="Times New Roman"/>
          <w:b/>
          <w:bCs/>
          <w:color w:val="000000"/>
          <w:sz w:val="24"/>
          <w:szCs w:val="24"/>
        </w:rPr>
        <w:lastRenderedPageBreak/>
        <w:t>12. Avansurile</w:t>
      </w:r>
      <w:bookmarkEnd w:id="32"/>
    </w:p>
    <w:p w:rsidR="007F5229" w:rsidRPr="00060FC4" w:rsidRDefault="007F5229" w:rsidP="00060FC4">
      <w:pPr>
        <w:autoSpaceDE w:val="0"/>
        <w:autoSpaceDN w:val="0"/>
        <w:adjustRightInd w:val="0"/>
        <w:spacing w:after="0" w:line="240" w:lineRule="auto"/>
        <w:jc w:val="both"/>
        <w:rPr>
          <w:rFonts w:ascii="Times New Roman" w:hAnsi="Times New Roman" w:cs="Times New Roman"/>
          <w:b/>
          <w:bCs/>
          <w:color w:val="000000"/>
        </w:rPr>
      </w:pPr>
    </w:p>
    <w:p w:rsidR="007F5229"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Beneficiarii proiectelor de investiții finanțate prin Submăsura 19.2 pot beneficia de plata în avans conform dispozițiilor cap. 8.1 din cadrul PNDR.</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Pentru Beneficiarul care a optat pentru avans în vederea demarării investiţiei în formularul Cererii de Finanţare, </w:t>
      </w:r>
      <w:r w:rsidRPr="00060FC4">
        <w:rPr>
          <w:rFonts w:ascii="Times New Roman" w:hAnsi="Times New Roman" w:cs="Times New Roman"/>
          <w:b/>
          <w:bCs/>
          <w:i/>
          <w:iCs/>
          <w:color w:val="000000"/>
        </w:rPr>
        <w:t>AFIR poate să acorde un avans de maxim 50% din valoarea eligibilă nerambursabilă</w:t>
      </w:r>
      <w:r w:rsidRPr="00060FC4">
        <w:rPr>
          <w:rFonts w:ascii="Times New Roman" w:hAnsi="Times New Roman" w:cs="Times New Roman"/>
          <w:color w:val="000000"/>
        </w:rPr>
        <w:t xml:space="preserv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Avansul poate fi solicitat de beneficiar până la depunerea primei Cereri de plată. Beneficiarul poate primi avansul numai după avizarea unei achiziții de către AFIR.</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 Plata avansului aferent contractului de finanţare este condiţionată de constituirea unei garanţii eliberate de o instituţie financiară bancară sau nebancară înscrisă în registrul special al Băncii Naţionale a României, în procent </w:t>
      </w:r>
      <w:r w:rsidR="00FB7037" w:rsidRPr="00060FC4">
        <w:rPr>
          <w:rFonts w:ascii="Times New Roman" w:hAnsi="Times New Roman" w:cs="Times New Roman"/>
          <w:color w:val="000000"/>
        </w:rPr>
        <w:t>de 11</w:t>
      </w:r>
      <w:r w:rsidR="00347619">
        <w:rPr>
          <w:rFonts w:ascii="Times New Roman" w:hAnsi="Times New Roman" w:cs="Times New Roman"/>
          <w:color w:val="000000"/>
        </w:rPr>
        <w:t>0% din valoarea</w:t>
      </w:r>
      <w:r w:rsidRPr="00060FC4">
        <w:rPr>
          <w:rFonts w:ascii="Times New Roman" w:hAnsi="Times New Roman" w:cs="Times New Roman"/>
          <w:color w:val="000000"/>
        </w:rPr>
        <w:t xml:space="preserve"> avansului. Cuantumul avansului este prevăzut în contractul de finanţare încheiat între beneficiar şi AFIR. Utilizarea avansului se justifică de către beneficiar pe bază de documente până la expirarea duratei de execuţie a contractului prevăzut în contractul de finanţare, respectiv la ultima tranşă de plată.</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Garanţia prevăzută mai sus trebuie constituită la dispoziţia AFIR pentru o perioadă de timp mai mare cu 15 zile calendaristice faţă de durata de execuţie a contractului.</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Garanţia este eliberată în cazul în care AFIR constată că suma cheltuielilor reale efectuate, care corespund contribuţiei financiare a Uniunii Europene şi contribuţiei publice naţionale pentru investiţii, depăşeşte suma avansului.</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Garanţia poate fi prezentată de beneficiarii privaţi şi sub formă de poliţă de asigurare eliberată de o societate de asigurări, autorizată potrivit legislaţiei în vigoare.</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Cs/>
          <w:color w:val="000000"/>
        </w:rPr>
        <w:t>Garanţia financiară se depune odată cu Dosarul Cererii de Plată a Avansului.</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AFIR efectuează plata avansului în contul beneficiarilor, deschis la Trezoreria Statului sau la o instituţie bancară.</w:t>
      </w: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132676" w:rsidRDefault="00132676" w:rsidP="00295E07">
      <w:pPr>
        <w:pStyle w:val="Heading1"/>
        <w:rPr>
          <w:rFonts w:ascii="Times New Roman" w:hAnsi="Times New Roman" w:cs="Times New Roman"/>
          <w:b/>
          <w:bCs/>
          <w:color w:val="000000"/>
          <w:sz w:val="24"/>
          <w:szCs w:val="24"/>
        </w:rPr>
      </w:pPr>
      <w:bookmarkStart w:id="33" w:name="_Toc496875491"/>
      <w:r w:rsidRPr="00F46009">
        <w:rPr>
          <w:rFonts w:ascii="Times New Roman" w:hAnsi="Times New Roman" w:cs="Times New Roman"/>
          <w:b/>
          <w:bCs/>
          <w:color w:val="000000"/>
          <w:sz w:val="24"/>
          <w:szCs w:val="24"/>
        </w:rPr>
        <w:t>13. Achizițiile</w:t>
      </w:r>
      <w:bookmarkEnd w:id="33"/>
    </w:p>
    <w:p w:rsidR="00F46009" w:rsidRPr="00F46009" w:rsidRDefault="00F46009" w:rsidP="00060FC4">
      <w:pPr>
        <w:autoSpaceDE w:val="0"/>
        <w:autoSpaceDN w:val="0"/>
        <w:adjustRightInd w:val="0"/>
        <w:spacing w:after="0" w:line="240" w:lineRule="auto"/>
        <w:jc w:val="both"/>
        <w:rPr>
          <w:rFonts w:ascii="Times New Roman" w:hAnsi="Times New Roman" w:cs="Times New Roman"/>
          <w:b/>
          <w:bCs/>
          <w:color w:val="000000"/>
          <w:sz w:val="24"/>
          <w:szCs w:val="24"/>
        </w:rPr>
      </w:pP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Beneficiarii vor aplica legislația de achiziții publice, precum și Manualul de achiziții publice și Instrucțiunile de achiziții pentru beneficiari publici ai P</w:t>
      </w:r>
      <w:r w:rsidR="00347619">
        <w:rPr>
          <w:rFonts w:ascii="Times New Roman" w:hAnsi="Times New Roman" w:cs="Times New Roman"/>
          <w:color w:val="000000"/>
        </w:rPr>
        <w:t xml:space="preserve">NDR 2014- </w:t>
      </w:r>
      <w:r w:rsidRPr="00060FC4">
        <w:rPr>
          <w:rFonts w:ascii="Times New Roman" w:hAnsi="Times New Roman" w:cs="Times New Roman"/>
          <w:color w:val="000000"/>
        </w:rPr>
        <w:t>2020.</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bCs/>
          <w:color w:val="000000"/>
        </w:rPr>
        <w:t>Solicitanții care vor derula procedura de achiziții servicii, înainte de semnarea contractului de finanțare cu AFIR, vor respecta prevederile procedurii de achiziții servicii din Manualul de achiziții postat pe pagina de internet AFIR</w:t>
      </w:r>
      <w:r w:rsidRPr="00060FC4">
        <w:rPr>
          <w:rFonts w:ascii="Times New Roman" w:hAnsi="Times New Roman" w:cs="Times New Roman"/>
          <w:color w:val="000000"/>
        </w:rPr>
        <w:t xml:space="preserve">. Termenul de finalizare al achizițiilor şi depunerea acestora spre avizare la centrele regionale, se va corela cu termenul limită în care trebuie să se încadreze depunerea primei tranşe de plată menţionată la art. 4 din HG 226/2015 cu modificările și completările ulterioare.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Achiziţia de lucrări şi documentaţiile tehnice ce se vor publica în SEAP, vor avea la bază proiectul tehnic de execuţie avizat în prealabil de către AFIR.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Contractele de achiziție publică a Studiului de fezabilitate (SF) sau a Documentației de avizare a lucrărilor de intervenții (DALI) vor conține, în mod obligatoriu, clauze prin care prestatorul se obligă să cesioneze, în mod exclusiv, autorității contractante, drepturile patri moniale de autor asupra SF/DALI, fără a fi limitat la un teritoriu și timp, în condițiile Legii nr. 8/1996, cu modificările și completările ulterioare.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Prestatorul nu va emite niciun fel de pretenții în privința atribuirii contractului pentru realizarea proiectului tehnic, a detaliilor de execuție, documentațiilor necesare pentru obținerea acordurilor, avizelor și autorizațiilor.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Pentru achiziția serviciilor de elaborare a documentației tehnice de execuție (PT), în cazul în care, operatorul economic care a elaborat studiul de fezabilitate / documentația de avizare a lucrărilor de intervenții / sau alte documentații tehnice ce stau la baza, sau fac parte din caietele de sarcini, se regăsește printre ofertanți în calitate de ofertant/asociat/subcontractant/tert susținător, acesta trebuie să aducă la </w:t>
      </w:r>
      <w:r w:rsidRPr="00060FC4">
        <w:rPr>
          <w:rFonts w:ascii="Times New Roman" w:hAnsi="Times New Roman" w:cs="Times New Roman"/>
          <w:color w:val="000000"/>
        </w:rPr>
        <w:lastRenderedPageBreak/>
        <w:t>cunoștința autorității contractante (comisiei de evaluare) această stare de fapt, și să prezinte o declarație din care să rezulte că implicarea sa în activitatea de elaborare a acestora (SF, DALI, alte documentații tehnice) nu este de natură să denatureze concurența prin apariția unui eventual conflict de interese.</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În contextul derulării achiziţiilor publice, se vor respecta regulile de evitare a conflictului de interese prevazute in capitolul II, secţiunea 4 din Legea nr. 98/2016 privind achizițiile publice, cu completările ulterioare.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Cu titlu exemplificativ, reprezintă situaţii potenţial generatoare de conflict de interese, următoarele: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a)participarea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b)participarea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c)participarea în procesul de verificare/evaluare a solicitărilor de part 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d)situaţia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e)situaţia în care ofertantul/candidatul a nominalizat printre principalele persoane desemnate pentru executarea contractului persoane care sunt soţ/soţie, rudă sau afin până la gradul al doi lea inclusiv ori care se află în relaţii comerciale cu persoane cu funcţii de decizie în cadrul autorităţii contractante sau al furnizorului de servicii de achiziţie implicat în procedura de atribuire.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xml:space="preserve">Prin acţionar sau asociat semnificativ se înţelege persoana care exercită drepturi aferente unor acţiuni care, cumulate, reprezintă cel puţin 10% din capitalul social sau îi conferă deţinătorului cel puţin 10% din totalul drepturilor de vot în adunarea generală. </w:t>
      </w:r>
    </w:p>
    <w:p w:rsidR="007F5229" w:rsidRPr="00060FC4" w:rsidRDefault="007F5229"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De asemenea, poate fi considerat conflict de interese situația în care ofertantul câştigător deţine pachetul majoritar de acţiuni în două firme participante pentru acelaşi tip de achiziţie (art. 14 din OUG 66/2011, cu modificările și completările ulterioare).</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Nerespectarea de către beneficiarii FEADR a Instrucţiunilor privind achiziţiile publice/private ‐ anexă la contractul de finanţare, atrage neeligibilitatea cheltuielilor aferente achiziţiei de servicii, lucrări sau bunuri.</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b/>
          <w:color w:val="000000"/>
        </w:rPr>
        <w:t>ATENŢIE!</w:t>
      </w:r>
      <w:r w:rsidRPr="00060FC4">
        <w:rPr>
          <w:rFonts w:ascii="Times New Roman" w:hAnsi="Times New Roman" w:cs="Times New Roman"/>
          <w:color w:val="000000"/>
        </w:rPr>
        <w:t xml:space="preserve"> Toate activităţile pe care solicitantul se angajează să le efectueze prin investiţie, atât la faza de implementare a proiectului cât şi în perioada de monitorizare, activităţi pentru care cererea de finanţare a fost selectată pentru finanţare nerambursabilă, devin condiţii obligatorii.</w:t>
      </w: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132676" w:rsidRPr="00060FC4" w:rsidRDefault="00132676" w:rsidP="00060FC4">
      <w:pPr>
        <w:autoSpaceDE w:val="0"/>
        <w:autoSpaceDN w:val="0"/>
        <w:adjustRightInd w:val="0"/>
        <w:spacing w:after="0" w:line="240" w:lineRule="auto"/>
        <w:jc w:val="both"/>
        <w:rPr>
          <w:rFonts w:ascii="Times New Roman" w:hAnsi="Times New Roman" w:cs="Times New Roman"/>
          <w:b/>
          <w:bCs/>
          <w:color w:val="000000"/>
        </w:rPr>
      </w:pPr>
    </w:p>
    <w:p w:rsidR="00132676" w:rsidRPr="00F46009" w:rsidRDefault="00132676" w:rsidP="00295E07">
      <w:pPr>
        <w:pStyle w:val="Heading1"/>
        <w:rPr>
          <w:rFonts w:ascii="Times New Roman" w:hAnsi="Times New Roman" w:cs="Times New Roman"/>
          <w:b/>
          <w:bCs/>
          <w:color w:val="000000"/>
          <w:sz w:val="24"/>
          <w:szCs w:val="24"/>
        </w:rPr>
      </w:pPr>
      <w:bookmarkStart w:id="34" w:name="_Toc496875492"/>
      <w:r w:rsidRPr="00F46009">
        <w:rPr>
          <w:rFonts w:ascii="Times New Roman" w:hAnsi="Times New Roman" w:cs="Times New Roman"/>
          <w:b/>
          <w:bCs/>
          <w:color w:val="000000"/>
          <w:sz w:val="24"/>
          <w:szCs w:val="24"/>
        </w:rPr>
        <w:t>14. Plata</w:t>
      </w:r>
      <w:bookmarkEnd w:id="34"/>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u w:val="single"/>
        </w:rPr>
      </w:pP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u w:val="single"/>
        </w:rPr>
      </w:pPr>
      <w:r w:rsidRPr="00347619">
        <w:rPr>
          <w:rFonts w:ascii="Times New Roman" w:hAnsi="Times New Roman" w:cs="Times New Roman"/>
          <w:color w:val="000000"/>
        </w:rPr>
        <w:t>Termenele limită și condițiile pentru depunerea cererilor de plată a avansului și a celor aferente tranșelor de plată</w:t>
      </w:r>
      <w:r w:rsidRPr="00060FC4">
        <w:rPr>
          <w:rFonts w:ascii="Times New Roman" w:hAnsi="Times New Roman" w:cs="Times New Roman"/>
          <w:color w:val="000000"/>
        </w:rPr>
        <w:t>:</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În etapa de autorizare a plăților, toate cererile de plată trebuie să fie depuse la GAL pentru efectuarea conformității, iar ulterior, la dosarul cererii de plată GAL va atașa și fișa de verificare a conformității emisă de GAL.</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lastRenderedPageBreak/>
        <w:t>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Dosarul Cererii de Plată trebuie să cuprindă documentele justificative prevăzute în Instrucţiunile de plată (anexă la Contractul de finanţare), care se regăsesc pe pagina de internet a AFIR www.afir.madr.ro.</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Beneficiarii au obligația de a depune la GAL și la AFIR Declarațiile de eșalonare, conform prevederilor Contractului/Deciziei de finanțare.</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Pentru depunerea primului dosar de plată, se vor avea în vedere prevederile HG nr. 226/2015, cu modificările și completările ulterioare, în vigoare la data depunerii Dosarului Cererii de Plată.</w:t>
      </w:r>
    </w:p>
    <w:p w:rsidR="00132676" w:rsidRPr="00060FC4" w:rsidRDefault="00347619" w:rsidP="00060FC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În cazul în care C</w:t>
      </w:r>
      <w:r w:rsidR="00132676" w:rsidRPr="00060FC4">
        <w:rPr>
          <w:rFonts w:ascii="Times New Roman" w:hAnsi="Times New Roman" w:cs="Times New Roman"/>
          <w:color w:val="000000"/>
        </w:rPr>
        <w:t>ererea de plată este declarată „neconformă“ de două ori de către GAL, beneficiarul are dreptul de a depune contestație. În acest caz, contestația va fi analizată de către alți doi experți din cadrul GAL decât cei care au verificat inițial conformitatea dosarului cerere de plată. Dacă în urma an</w:t>
      </w:r>
      <w:r>
        <w:rPr>
          <w:rFonts w:ascii="Times New Roman" w:hAnsi="Times New Roman" w:cs="Times New Roman"/>
          <w:color w:val="000000"/>
        </w:rPr>
        <w:t>alizării contestației, viza GAL-</w:t>
      </w:r>
      <w:r w:rsidR="00132676" w:rsidRPr="00060FC4">
        <w:rPr>
          <w:rFonts w:ascii="Times New Roman" w:hAnsi="Times New Roman" w:cs="Times New Roman"/>
          <w:color w:val="000000"/>
        </w:rPr>
        <w:t>ului rămâne „neconform“, atunci beneficiarul poate adresa contestația către AFIR. Depunerea contestației se va realize la structura teritorială a AFIR (OJFIR/CRFIR) responsabilă de derularea contractului de finanțare.</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Dosarul Cererii de Plată trebuie să cuprindă documentele justificative prevăzute în Instrucţiunile de plată (anexă la Contractul de finanţare), care se regăsesc pe pagina de internet a AFIR www.afir.info. Verificările se realizează în baza prevederilor procedurale și</w:t>
      </w:r>
      <w:r w:rsidR="00347619">
        <w:rPr>
          <w:rFonts w:ascii="Times New Roman" w:hAnsi="Times New Roman" w:cs="Times New Roman"/>
          <w:color w:val="000000"/>
        </w:rPr>
        <w:t xml:space="preserve"> </w:t>
      </w:r>
      <w:r w:rsidRPr="00060FC4">
        <w:rPr>
          <w:rFonts w:ascii="Times New Roman" w:hAnsi="Times New Roman" w:cs="Times New Roman"/>
          <w:color w:val="000000"/>
        </w:rPr>
        <w:t>formularelor aferente Submăsurii 19.2.</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Modelele de formulare care trebuie completate de beneficiar (Cererea de plată, Identificarea financiară, Declarația de cheltuieli, Raportul de asigurare, Declarația pe propria răspunder</w:t>
      </w:r>
      <w:r w:rsidR="00347619">
        <w:rPr>
          <w:rFonts w:ascii="Times New Roman" w:hAnsi="Times New Roman" w:cs="Times New Roman"/>
          <w:color w:val="000000"/>
        </w:rPr>
        <w:t xml:space="preserve">e </w:t>
      </w:r>
      <w:r w:rsidRPr="00060FC4">
        <w:rPr>
          <w:rFonts w:ascii="Times New Roman" w:hAnsi="Times New Roman" w:cs="Times New Roman"/>
          <w:color w:val="000000"/>
        </w:rPr>
        <w:t>a beneficiarului) sunt d</w:t>
      </w:r>
      <w:r w:rsidR="00347619">
        <w:rPr>
          <w:rFonts w:ascii="Times New Roman" w:hAnsi="Times New Roman" w:cs="Times New Roman"/>
          <w:color w:val="000000"/>
        </w:rPr>
        <w:t>isponibile la OJFIR sau pe site-</w:t>
      </w:r>
      <w:r w:rsidRPr="00060FC4">
        <w:rPr>
          <w:rFonts w:ascii="Times New Roman" w:hAnsi="Times New Roman" w:cs="Times New Roman"/>
          <w:color w:val="000000"/>
        </w:rPr>
        <w:t>ul AFIR (www.afir.info).</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Decontarea TVA de la Bugetul de stat se poate solicita dacă beneficiarul se încadrează în prevederile OUG nr. 49/2015 și a solicitat modificarea corespunzătoare a Contractului de finanțare, conform dispozițiilor Manualului de procedură și a Ghidului de implementare.</w:t>
      </w:r>
    </w:p>
    <w:p w:rsidR="00132676" w:rsidRPr="00060FC4" w:rsidRDefault="00132676"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Pentru toate cererile de plată, după primirea de la AFIR a Notificării cu privire la confirmarea plății, în termen de maximum 5 zile, beneficiarul are obligația de a informa GAL cu privire la sumele autorizate și rambursate în cadrul proiectului.</w:t>
      </w:r>
    </w:p>
    <w:p w:rsidR="007F44EB" w:rsidRPr="00060FC4" w:rsidRDefault="007F44EB" w:rsidP="00060FC4">
      <w:pPr>
        <w:autoSpaceDE w:val="0"/>
        <w:autoSpaceDN w:val="0"/>
        <w:adjustRightInd w:val="0"/>
        <w:spacing w:after="0" w:line="240" w:lineRule="auto"/>
        <w:jc w:val="both"/>
        <w:rPr>
          <w:rFonts w:ascii="Times New Roman" w:hAnsi="Times New Roman" w:cs="Times New Roman"/>
          <w:b/>
          <w:bCs/>
          <w:color w:val="994806"/>
        </w:rPr>
      </w:pPr>
    </w:p>
    <w:p w:rsidR="00F46009" w:rsidRDefault="00F46009" w:rsidP="00060FC4">
      <w:pPr>
        <w:autoSpaceDE w:val="0"/>
        <w:autoSpaceDN w:val="0"/>
        <w:adjustRightInd w:val="0"/>
        <w:spacing w:after="0" w:line="240" w:lineRule="auto"/>
        <w:jc w:val="both"/>
        <w:rPr>
          <w:rFonts w:ascii="Times New Roman" w:hAnsi="Times New Roman" w:cs="Times New Roman"/>
          <w:b/>
          <w:bCs/>
          <w:sz w:val="24"/>
          <w:szCs w:val="24"/>
        </w:rPr>
      </w:pPr>
    </w:p>
    <w:p w:rsidR="007F44EB" w:rsidRPr="00F46009" w:rsidRDefault="007F44EB" w:rsidP="00295E07">
      <w:pPr>
        <w:pStyle w:val="Heading1"/>
        <w:rPr>
          <w:rFonts w:ascii="Times New Roman" w:hAnsi="Times New Roman" w:cs="Times New Roman"/>
          <w:b/>
          <w:bCs/>
          <w:sz w:val="24"/>
          <w:szCs w:val="24"/>
        </w:rPr>
      </w:pPr>
      <w:bookmarkStart w:id="35" w:name="_Toc496875493"/>
      <w:r w:rsidRPr="00F46009">
        <w:rPr>
          <w:rFonts w:ascii="Times New Roman" w:hAnsi="Times New Roman" w:cs="Times New Roman"/>
          <w:b/>
          <w:bCs/>
          <w:sz w:val="24"/>
          <w:szCs w:val="24"/>
        </w:rPr>
        <w:t>15. Monitorizarea proiectului</w:t>
      </w:r>
      <w:bookmarkEnd w:id="35"/>
    </w:p>
    <w:p w:rsidR="00F46009" w:rsidRDefault="00F46009"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Activele corporale şi necorporale rezultate din implementarea proiectelor finanțate prin LEADER, trebuie să fie incluse în categoria activelor proprii ale beneficiarului şi să fie utilizate pentru activitatea care a beneficiat de finanțare nerambursabilă pentru minimum 5 ani de la data efectuării ultimei plăti.</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 durata de valabilitate (și monitorizare, în cazul proiectelor de investiții/cu sprijin forfetar) a contractului de finanța</w:t>
      </w:r>
      <w:r w:rsidR="00347619">
        <w:rPr>
          <w:rFonts w:ascii="Times New Roman" w:hAnsi="Times New Roman" w:cs="Times New Roman"/>
          <w:color w:val="000000"/>
        </w:rPr>
        <w:t xml:space="preserve">re, beneficiarul va furniza GAL- </w:t>
      </w:r>
      <w:r w:rsidRPr="00060FC4">
        <w:rPr>
          <w:rFonts w:ascii="Times New Roman" w:hAnsi="Times New Roman" w:cs="Times New Roman"/>
          <w:color w:val="000000"/>
        </w:rPr>
        <w:t>ului orice document sau informaţie în măsură să ajute la colectarea datelor referitoare la indicatorii de monitorizare aferenți proiectului.</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Pe durata de valabilitate a Contractului de finanțare, beneficiarul trebuie să pună la dispoziția Autorităţii Contractante toate informațiile solicitate pentru realizarea monitorizării și verificării proiectului. Principalele documente pe care trebuie să le transmită beneficiarul în conformitate cu prevederile Contractului de finanțare sunt:</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Raportul de activitate intermediar și/sau final, care se verifică conform prevederilor prezentei proceduri;</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 Documentația pentru avizarea achizițiilor (pentru beneficiari publici sau privați, în funcție de tipul de beneficiar), care se verifică la nivel OJFIR (în cazul beneficiarilor privați) /CRFIR (în cazul beneficiarilor publici);</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lastRenderedPageBreak/>
        <w:t>• Dosarul cererii de plată, care se verifică la nivelul OJFIR conform procedurii de autorizare plăți.</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Autoritatea Contractantă verifică activitățile derulate de beneficiar pe baza Graficului calendaristic de implementare prezentat în cadrul Cererii de Finanțare și pe baza rapoartelor de activitate transmise de beneficiar.</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Toate documentele vor fi transmise și către GAL, în format electronic, pe adresa</w:t>
      </w:r>
      <w:r w:rsidR="00347619">
        <w:rPr>
          <w:rFonts w:ascii="Times New Roman" w:hAnsi="Times New Roman" w:cs="Times New Roman"/>
          <w:color w:val="000000"/>
        </w:rPr>
        <w:t xml:space="preserve"> </w:t>
      </w:r>
      <w:r w:rsidRPr="00060FC4">
        <w:rPr>
          <w:rFonts w:ascii="Times New Roman" w:hAnsi="Times New Roman" w:cs="Times New Roman"/>
          <w:color w:val="000000"/>
        </w:rPr>
        <w:t>galtaragugulanilor@y</w:t>
      </w:r>
      <w:r w:rsidRPr="00060FC4">
        <w:rPr>
          <w:rFonts w:ascii="Times New Roman" w:hAnsi="Times New Roman" w:cs="Times New Roman"/>
          <w:color w:val="000000"/>
          <w:lang w:val="ro-RO"/>
        </w:rPr>
        <w:t>ahoo.com</w:t>
      </w:r>
      <w:r w:rsidRPr="00060FC4">
        <w:rPr>
          <w:rFonts w:ascii="Times New Roman" w:hAnsi="Times New Roman" w:cs="Times New Roman"/>
          <w:color w:val="000000"/>
        </w:rPr>
        <w:t>.</w:t>
      </w:r>
    </w:p>
    <w:p w:rsidR="007F44EB" w:rsidRPr="00060FC4" w:rsidRDefault="007F44EB" w:rsidP="00060FC4">
      <w:pPr>
        <w:autoSpaceDE w:val="0"/>
        <w:autoSpaceDN w:val="0"/>
        <w:adjustRightInd w:val="0"/>
        <w:spacing w:after="0" w:line="240" w:lineRule="auto"/>
        <w:jc w:val="both"/>
        <w:rPr>
          <w:rFonts w:ascii="Times New Roman" w:hAnsi="Times New Roman" w:cs="Times New Roman"/>
          <w:b/>
          <w:bCs/>
          <w:color w:val="994806"/>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b/>
          <w:bCs/>
          <w:color w:val="994806"/>
        </w:rPr>
      </w:pPr>
    </w:p>
    <w:p w:rsidR="00347619" w:rsidRDefault="007F44EB" w:rsidP="00295E07">
      <w:pPr>
        <w:pStyle w:val="Heading1"/>
        <w:rPr>
          <w:rFonts w:ascii="Times New Roman" w:hAnsi="Times New Roman" w:cs="Times New Roman"/>
          <w:b/>
          <w:bCs/>
          <w:sz w:val="24"/>
          <w:szCs w:val="24"/>
        </w:rPr>
      </w:pPr>
      <w:bookmarkStart w:id="36" w:name="_Toc496875494"/>
      <w:r w:rsidRPr="00347619">
        <w:rPr>
          <w:rFonts w:ascii="Times New Roman" w:hAnsi="Times New Roman" w:cs="Times New Roman"/>
          <w:b/>
          <w:bCs/>
          <w:sz w:val="24"/>
          <w:szCs w:val="24"/>
        </w:rPr>
        <w:t>16. I</w:t>
      </w:r>
      <w:r w:rsidR="00060FC4" w:rsidRPr="00347619">
        <w:rPr>
          <w:rFonts w:ascii="Times New Roman" w:hAnsi="Times New Roman" w:cs="Times New Roman"/>
          <w:b/>
          <w:bCs/>
          <w:sz w:val="24"/>
          <w:szCs w:val="24"/>
        </w:rPr>
        <w:t>nformații utile pentru accesarea Fondurilor</w:t>
      </w:r>
      <w:bookmarkEnd w:id="36"/>
      <w:r w:rsidR="00060FC4" w:rsidRPr="00347619">
        <w:rPr>
          <w:rFonts w:ascii="Times New Roman" w:hAnsi="Times New Roman" w:cs="Times New Roman"/>
          <w:b/>
          <w:bCs/>
          <w:sz w:val="24"/>
          <w:szCs w:val="24"/>
        </w:rPr>
        <w:t xml:space="preserve"> </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Lista documentelor și formularelor disponibile pe pagina de internet a GAL Ţara Gugulanilor:</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F46009" w:rsidRDefault="007F44EB"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sidRPr="00F46009">
        <w:rPr>
          <w:rFonts w:ascii="Times New Roman" w:hAnsi="Times New Roman" w:cs="Times New Roman"/>
          <w:color w:val="000000"/>
        </w:rPr>
        <w:t xml:space="preserve">Anexa 1 </w:t>
      </w:r>
      <w:r w:rsidRPr="00F46009">
        <w:rPr>
          <w:rFonts w:ascii="Cambria Math" w:hAnsi="Cambria Math" w:cs="Cambria Math"/>
          <w:color w:val="000000"/>
        </w:rPr>
        <w:t>‐</w:t>
      </w:r>
      <w:r w:rsidRPr="00F46009">
        <w:rPr>
          <w:rFonts w:ascii="Times New Roman" w:hAnsi="Times New Roman" w:cs="Times New Roman"/>
          <w:color w:val="000000"/>
        </w:rPr>
        <w:t xml:space="preserve"> Cerere de finanțare pentru Măsura M6.3/6B</w:t>
      </w:r>
      <w:r w:rsidR="00347619">
        <w:rPr>
          <w:rFonts w:ascii="Times New Roman" w:hAnsi="Times New Roman" w:cs="Times New Roman"/>
          <w:color w:val="000000"/>
        </w:rPr>
        <w:t>;</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3048F9" w:rsidRDefault="007F44EB"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sidRPr="00F46009">
        <w:rPr>
          <w:rFonts w:ascii="Times New Roman" w:hAnsi="Times New Roman" w:cs="Times New Roman"/>
          <w:color w:val="000000"/>
        </w:rPr>
        <w:t>Anexa 2 – Model Studiu de fezabilitate</w:t>
      </w:r>
    </w:p>
    <w:p w:rsidR="003048F9" w:rsidRPr="003048F9" w:rsidRDefault="003048F9" w:rsidP="003048F9">
      <w:pPr>
        <w:pStyle w:val="ListParagraph"/>
        <w:rPr>
          <w:rFonts w:ascii="Times New Roman" w:hAnsi="Times New Roman" w:cs="Times New Roman"/>
          <w:color w:val="000000"/>
        </w:rPr>
      </w:pPr>
    </w:p>
    <w:p w:rsidR="007F44EB" w:rsidRDefault="003048F9"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Anexa 3- Model </w:t>
      </w:r>
      <w:r w:rsidR="007F44EB" w:rsidRPr="00F46009">
        <w:rPr>
          <w:rFonts w:ascii="Times New Roman" w:hAnsi="Times New Roman" w:cs="Times New Roman"/>
          <w:color w:val="000000"/>
        </w:rPr>
        <w:t>DALI/Memoriu justificativ</w:t>
      </w:r>
      <w:r w:rsidR="00347619">
        <w:rPr>
          <w:rFonts w:ascii="Times New Roman" w:hAnsi="Times New Roman" w:cs="Times New Roman"/>
          <w:color w:val="000000"/>
        </w:rPr>
        <w:t>;</w:t>
      </w:r>
    </w:p>
    <w:p w:rsidR="00347619" w:rsidRPr="00347619" w:rsidRDefault="00347619" w:rsidP="00347619">
      <w:pPr>
        <w:pStyle w:val="ListParagraph"/>
        <w:rPr>
          <w:rFonts w:ascii="Times New Roman" w:hAnsi="Times New Roman" w:cs="Times New Roman"/>
          <w:color w:val="000000"/>
        </w:rPr>
      </w:pPr>
    </w:p>
    <w:p w:rsidR="00347619" w:rsidRDefault="003048F9"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Anexa 4</w:t>
      </w:r>
      <w:r w:rsidR="00347619">
        <w:rPr>
          <w:rFonts w:ascii="Times New Roman" w:hAnsi="Times New Roman" w:cs="Times New Roman"/>
          <w:color w:val="000000"/>
        </w:rPr>
        <w:t>- Teritoriul eligibil pentru măsura 6.3/ 6B;</w:t>
      </w:r>
    </w:p>
    <w:p w:rsidR="00347619" w:rsidRPr="00347619" w:rsidRDefault="00347619" w:rsidP="00347619">
      <w:pPr>
        <w:pStyle w:val="ListParagraph"/>
        <w:rPr>
          <w:rFonts w:ascii="Times New Roman" w:hAnsi="Times New Roman" w:cs="Times New Roman"/>
          <w:color w:val="000000"/>
        </w:rPr>
      </w:pPr>
    </w:p>
    <w:p w:rsidR="00347619" w:rsidRDefault="003048F9"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Anexa 5</w:t>
      </w:r>
      <w:r w:rsidR="00347619">
        <w:rPr>
          <w:rFonts w:ascii="Times New Roman" w:hAnsi="Times New Roman" w:cs="Times New Roman"/>
          <w:color w:val="000000"/>
        </w:rPr>
        <w:t>- Indicele IDUL al UAT din teritoriul eligibil;</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F46009" w:rsidRDefault="00347619"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Anexa </w:t>
      </w:r>
      <w:r w:rsidR="007F44EB" w:rsidRPr="00F46009">
        <w:rPr>
          <w:rFonts w:ascii="Times New Roman" w:hAnsi="Times New Roman" w:cs="Times New Roman"/>
          <w:color w:val="000000"/>
        </w:rPr>
        <w:t xml:space="preserve"> </w:t>
      </w:r>
      <w:r w:rsidR="003048F9">
        <w:rPr>
          <w:rFonts w:ascii="Times New Roman" w:hAnsi="Times New Roman" w:cs="Times New Roman"/>
          <w:color w:val="000000"/>
        </w:rPr>
        <w:t>6</w:t>
      </w:r>
      <w:r>
        <w:rPr>
          <w:rFonts w:ascii="Times New Roman" w:hAnsi="Times New Roman" w:cs="Times New Roman"/>
          <w:color w:val="000000"/>
        </w:rPr>
        <w:t>-</w:t>
      </w:r>
      <w:r w:rsidR="007F44EB" w:rsidRPr="00F46009">
        <w:rPr>
          <w:rFonts w:ascii="Times New Roman" w:hAnsi="Times New Roman" w:cs="Times New Roman"/>
          <w:color w:val="000000"/>
        </w:rPr>
        <w:t xml:space="preserve"> Model declarație către GAL privind raportarea plăților efectuate de AFIR</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F46009" w:rsidRDefault="00347619" w:rsidP="00F46009">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Anexa </w:t>
      </w:r>
      <w:r w:rsidR="007F44EB" w:rsidRPr="00F46009">
        <w:rPr>
          <w:rFonts w:ascii="Times New Roman" w:hAnsi="Times New Roman" w:cs="Times New Roman"/>
          <w:color w:val="000000"/>
        </w:rPr>
        <w:t xml:space="preserve"> </w:t>
      </w:r>
      <w:r w:rsidR="003048F9">
        <w:rPr>
          <w:rFonts w:ascii="Times New Roman" w:hAnsi="Times New Roman" w:cs="Times New Roman"/>
          <w:color w:val="000000"/>
        </w:rPr>
        <w:t>7</w:t>
      </w:r>
      <w:r w:rsidR="007F44EB" w:rsidRPr="00F46009">
        <w:rPr>
          <w:rFonts w:ascii="Cambria Math" w:hAnsi="Cambria Math" w:cs="Cambria Math"/>
          <w:color w:val="000000"/>
        </w:rPr>
        <w:t>‐</w:t>
      </w:r>
      <w:r w:rsidR="007F44EB" w:rsidRPr="00F46009">
        <w:rPr>
          <w:rFonts w:ascii="Times New Roman" w:hAnsi="Times New Roman" w:cs="Times New Roman"/>
          <w:color w:val="000000"/>
        </w:rPr>
        <w:t xml:space="preserve"> Model Hotărâre de Consiliu Local</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Toate formularele al căror format este elaborat de GAL GAL Ţara Gugulanilor pot fi consultate și descărcate direct de pe pagina de internet a GAL Ţara Gugulanilor, sau pot fi solicitate de la</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sediul GAL.</w:t>
      </w:r>
    </w:p>
    <w:p w:rsidR="007F44EB" w:rsidRPr="00060FC4" w:rsidRDefault="007F44EB" w:rsidP="00060FC4">
      <w:pPr>
        <w:autoSpaceDE w:val="0"/>
        <w:autoSpaceDN w:val="0"/>
        <w:adjustRightInd w:val="0"/>
        <w:spacing w:after="0" w:line="240" w:lineRule="auto"/>
        <w:jc w:val="both"/>
        <w:rPr>
          <w:rFonts w:ascii="Times New Roman" w:hAnsi="Times New Roman" w:cs="Times New Roman"/>
          <w:color w:val="000000"/>
        </w:rPr>
      </w:pPr>
      <w:r w:rsidRPr="00060FC4">
        <w:rPr>
          <w:rFonts w:ascii="Times New Roman" w:hAnsi="Times New Roman" w:cs="Times New Roman"/>
          <w:color w:val="000000"/>
        </w:rPr>
        <w:t>GAL Ţara Gugulanilor  vă stă la dispoziţie de luni pâ</w:t>
      </w:r>
      <w:r w:rsidR="00295E07">
        <w:rPr>
          <w:rFonts w:ascii="Times New Roman" w:hAnsi="Times New Roman" w:cs="Times New Roman"/>
          <w:color w:val="000000"/>
        </w:rPr>
        <w:t>nă vineri între orele 9:00 și 16</w:t>
      </w:r>
      <w:r w:rsidRPr="00060FC4">
        <w:rPr>
          <w:rFonts w:ascii="Times New Roman" w:hAnsi="Times New Roman" w:cs="Times New Roman"/>
          <w:color w:val="000000"/>
        </w:rPr>
        <w:t>:00 pentru a vă acorda informaţii privind modalităţile de accesare a Strategiei de Dezvoltare Locală, dar și pentru a primi propunerile sau sesizările dumneavoastră privind derularea proiectelor depuse prin intermediul SDL.</w:t>
      </w:r>
    </w:p>
    <w:sectPr w:rsidR="007F44EB" w:rsidRPr="00060FC4" w:rsidSect="003F360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B2B" w:rsidRDefault="00662B2B" w:rsidP="004C3A6B">
      <w:pPr>
        <w:spacing w:after="0" w:line="240" w:lineRule="auto"/>
      </w:pPr>
      <w:r>
        <w:separator/>
      </w:r>
    </w:p>
  </w:endnote>
  <w:endnote w:type="continuationSeparator" w:id="0">
    <w:p w:rsidR="00662B2B" w:rsidRDefault="00662B2B" w:rsidP="004C3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Bold">
    <w:altName w:val="Times New Roman"/>
    <w:panose1 w:val="00000000000000000000"/>
    <w:charset w:val="00"/>
    <w:family w:val="roman"/>
    <w:notTrueType/>
    <w:pitch w:val="default"/>
    <w:sig w:usb0="00000007" w:usb1="00000000" w:usb2="00000000" w:usb3="00000000" w:csb0="00000003" w:csb1="00000000"/>
  </w:font>
  <w:font w:name="Cambria-Italic">
    <w:altName w:val="Times New Roman"/>
    <w:panose1 w:val="00000000000000000000"/>
    <w:charset w:val="00"/>
    <w:family w:val="roman"/>
    <w:notTrueType/>
    <w:pitch w:val="default"/>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05454"/>
      <w:docPartObj>
        <w:docPartGallery w:val="Page Numbers (Bottom of Page)"/>
        <w:docPartUnique/>
      </w:docPartObj>
    </w:sdtPr>
    <w:sdtEndPr/>
    <w:sdtContent>
      <w:p w:rsidR="00637E13" w:rsidRDefault="00662B2B">
        <w:pPr>
          <w:pStyle w:val="Footer"/>
          <w:jc w:val="right"/>
        </w:pPr>
        <w:r>
          <w:fldChar w:fldCharType="begin"/>
        </w:r>
        <w:r>
          <w:instrText xml:space="preserve"> PAGE   \* MERGEFORMAT </w:instrText>
        </w:r>
        <w:r>
          <w:fldChar w:fldCharType="separate"/>
        </w:r>
        <w:r w:rsidR="00295E07">
          <w:rPr>
            <w:noProof/>
          </w:rPr>
          <w:t>9</w:t>
        </w:r>
        <w:r>
          <w:rPr>
            <w:noProof/>
          </w:rPr>
          <w:fldChar w:fldCharType="end"/>
        </w:r>
      </w:p>
    </w:sdtContent>
  </w:sdt>
  <w:p w:rsidR="00637E13" w:rsidRDefault="00637E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B2B" w:rsidRDefault="00662B2B" w:rsidP="004C3A6B">
      <w:pPr>
        <w:spacing w:after="0" w:line="240" w:lineRule="auto"/>
      </w:pPr>
      <w:r>
        <w:separator/>
      </w:r>
    </w:p>
  </w:footnote>
  <w:footnote w:type="continuationSeparator" w:id="0">
    <w:p w:rsidR="00662B2B" w:rsidRDefault="00662B2B" w:rsidP="004C3A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F74C2"/>
    <w:multiLevelType w:val="multilevel"/>
    <w:tmpl w:val="1AEE5F28"/>
    <w:styleLink w:val="List41"/>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 w15:restartNumberingAfterBreak="0">
    <w:nsid w:val="05C86932"/>
    <w:multiLevelType w:val="multilevel"/>
    <w:tmpl w:val="01EE5F66"/>
    <w:lvl w:ilvl="0">
      <w:numFmt w:val="bullet"/>
      <w:lvlText w:val="•"/>
      <w:lvlJc w:val="left"/>
      <w:pPr>
        <w:tabs>
          <w:tab w:val="num" w:pos="360"/>
        </w:tabs>
        <w:ind w:left="360" w:hanging="360"/>
      </w:pPr>
      <w:rPr>
        <w:color w:val="000000"/>
        <w:position w:val="0"/>
        <w:sz w:val="24"/>
        <w:szCs w:val="24"/>
        <w:u w:color="000000"/>
        <w:rtl w:val="0"/>
      </w:rPr>
    </w:lvl>
    <w:lvl w:ilvl="1">
      <w:start w:val="1"/>
      <w:numFmt w:val="bullet"/>
      <w:lvlText w:val="o"/>
      <w:lvlJc w:val="left"/>
      <w:pPr>
        <w:tabs>
          <w:tab w:val="num" w:pos="1050"/>
        </w:tabs>
        <w:ind w:left="1050" w:hanging="330"/>
      </w:pPr>
      <w:rPr>
        <w:color w:val="000000"/>
        <w:position w:val="0"/>
        <w:sz w:val="22"/>
        <w:szCs w:val="22"/>
        <w:u w:color="000000"/>
        <w:rtl w:val="0"/>
      </w:rPr>
    </w:lvl>
    <w:lvl w:ilvl="2">
      <w:start w:val="1"/>
      <w:numFmt w:val="bullet"/>
      <w:lvlText w:val="▪"/>
      <w:lvlJc w:val="left"/>
      <w:pPr>
        <w:tabs>
          <w:tab w:val="num" w:pos="1770"/>
        </w:tabs>
        <w:ind w:left="1770" w:hanging="330"/>
      </w:pPr>
      <w:rPr>
        <w:color w:val="000000"/>
        <w:position w:val="0"/>
        <w:sz w:val="22"/>
        <w:szCs w:val="22"/>
        <w:u w:color="000000"/>
        <w:rtl w:val="0"/>
      </w:rPr>
    </w:lvl>
    <w:lvl w:ilvl="3">
      <w:start w:val="1"/>
      <w:numFmt w:val="bullet"/>
      <w:lvlText w:val="•"/>
      <w:lvlJc w:val="left"/>
      <w:pPr>
        <w:tabs>
          <w:tab w:val="num" w:pos="2490"/>
        </w:tabs>
        <w:ind w:left="2490" w:hanging="330"/>
      </w:pPr>
      <w:rPr>
        <w:color w:val="000000"/>
        <w:position w:val="0"/>
        <w:sz w:val="22"/>
        <w:szCs w:val="22"/>
        <w:u w:color="000000"/>
        <w:rtl w:val="0"/>
      </w:rPr>
    </w:lvl>
    <w:lvl w:ilvl="4">
      <w:start w:val="1"/>
      <w:numFmt w:val="bullet"/>
      <w:lvlText w:val="o"/>
      <w:lvlJc w:val="left"/>
      <w:pPr>
        <w:tabs>
          <w:tab w:val="num" w:pos="3210"/>
        </w:tabs>
        <w:ind w:left="3210" w:hanging="330"/>
      </w:pPr>
      <w:rPr>
        <w:color w:val="000000"/>
        <w:position w:val="0"/>
        <w:sz w:val="22"/>
        <w:szCs w:val="22"/>
        <w:u w:color="000000"/>
        <w:rtl w:val="0"/>
      </w:rPr>
    </w:lvl>
    <w:lvl w:ilvl="5">
      <w:start w:val="1"/>
      <w:numFmt w:val="bullet"/>
      <w:lvlText w:val="▪"/>
      <w:lvlJc w:val="left"/>
      <w:pPr>
        <w:tabs>
          <w:tab w:val="num" w:pos="3930"/>
        </w:tabs>
        <w:ind w:left="3930" w:hanging="330"/>
      </w:pPr>
      <w:rPr>
        <w:color w:val="000000"/>
        <w:position w:val="0"/>
        <w:sz w:val="22"/>
        <w:szCs w:val="22"/>
        <w:u w:color="000000"/>
        <w:rtl w:val="0"/>
      </w:rPr>
    </w:lvl>
    <w:lvl w:ilvl="6">
      <w:start w:val="1"/>
      <w:numFmt w:val="bullet"/>
      <w:lvlText w:val="•"/>
      <w:lvlJc w:val="left"/>
      <w:pPr>
        <w:tabs>
          <w:tab w:val="num" w:pos="4650"/>
        </w:tabs>
        <w:ind w:left="4650" w:hanging="330"/>
      </w:pPr>
      <w:rPr>
        <w:color w:val="000000"/>
        <w:position w:val="0"/>
        <w:sz w:val="22"/>
        <w:szCs w:val="22"/>
        <w:u w:color="000000"/>
        <w:rtl w:val="0"/>
      </w:rPr>
    </w:lvl>
    <w:lvl w:ilvl="7">
      <w:start w:val="1"/>
      <w:numFmt w:val="bullet"/>
      <w:lvlText w:val="o"/>
      <w:lvlJc w:val="left"/>
      <w:pPr>
        <w:tabs>
          <w:tab w:val="num" w:pos="5370"/>
        </w:tabs>
        <w:ind w:left="5370" w:hanging="330"/>
      </w:pPr>
      <w:rPr>
        <w:color w:val="000000"/>
        <w:position w:val="0"/>
        <w:sz w:val="22"/>
        <w:szCs w:val="22"/>
        <w:u w:color="000000"/>
        <w:rtl w:val="0"/>
      </w:rPr>
    </w:lvl>
    <w:lvl w:ilvl="8">
      <w:start w:val="1"/>
      <w:numFmt w:val="bullet"/>
      <w:lvlText w:val="▪"/>
      <w:lvlJc w:val="left"/>
      <w:pPr>
        <w:tabs>
          <w:tab w:val="num" w:pos="6090"/>
        </w:tabs>
        <w:ind w:left="6090" w:hanging="330"/>
      </w:pPr>
      <w:rPr>
        <w:color w:val="000000"/>
        <w:position w:val="0"/>
        <w:sz w:val="22"/>
        <w:szCs w:val="22"/>
        <w:u w:color="000000"/>
        <w:rtl w:val="0"/>
      </w:rPr>
    </w:lvl>
  </w:abstractNum>
  <w:abstractNum w:abstractNumId="2" w15:restartNumberingAfterBreak="0">
    <w:nsid w:val="080019AF"/>
    <w:multiLevelType w:val="multilevel"/>
    <w:tmpl w:val="F2B0CBE2"/>
    <w:styleLink w:val="List1"/>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3" w15:restartNumberingAfterBreak="0">
    <w:nsid w:val="0A2319A8"/>
    <w:multiLevelType w:val="multilevel"/>
    <w:tmpl w:val="E362A8FC"/>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4" w15:restartNumberingAfterBreak="0">
    <w:nsid w:val="13CE6D5F"/>
    <w:multiLevelType w:val="hybridMultilevel"/>
    <w:tmpl w:val="21344A88"/>
    <w:lvl w:ilvl="0" w:tplc="28B63CE8">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15B610A2"/>
    <w:multiLevelType w:val="hybridMultilevel"/>
    <w:tmpl w:val="CC0A10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ABA1008"/>
    <w:multiLevelType w:val="multilevel"/>
    <w:tmpl w:val="66707224"/>
    <w:styleLink w:val="List6"/>
    <w:lvl w:ilvl="0">
      <w:numFmt w:val="bullet"/>
      <w:lvlText w:val="•"/>
      <w:lvlJc w:val="left"/>
      <w:pPr>
        <w:tabs>
          <w:tab w:val="num" w:pos="360"/>
        </w:tabs>
        <w:ind w:left="360" w:hanging="360"/>
      </w:pPr>
      <w:rPr>
        <w:color w:val="000000"/>
        <w:position w:val="0"/>
        <w:sz w:val="24"/>
        <w:szCs w:val="24"/>
        <w:u w:color="000000"/>
        <w:rtl w:val="0"/>
      </w:rPr>
    </w:lvl>
    <w:lvl w:ilvl="1">
      <w:start w:val="1"/>
      <w:numFmt w:val="bullet"/>
      <w:lvlText w:val="o"/>
      <w:lvlJc w:val="left"/>
      <w:pPr>
        <w:tabs>
          <w:tab w:val="num" w:pos="1050"/>
        </w:tabs>
        <w:ind w:left="1050" w:hanging="330"/>
      </w:pPr>
      <w:rPr>
        <w:color w:val="000000"/>
        <w:position w:val="0"/>
        <w:sz w:val="22"/>
        <w:szCs w:val="22"/>
        <w:u w:color="000000"/>
        <w:rtl w:val="0"/>
      </w:rPr>
    </w:lvl>
    <w:lvl w:ilvl="2">
      <w:start w:val="1"/>
      <w:numFmt w:val="bullet"/>
      <w:lvlText w:val="▪"/>
      <w:lvlJc w:val="left"/>
      <w:pPr>
        <w:tabs>
          <w:tab w:val="num" w:pos="1770"/>
        </w:tabs>
        <w:ind w:left="1770" w:hanging="330"/>
      </w:pPr>
      <w:rPr>
        <w:color w:val="000000"/>
        <w:position w:val="0"/>
        <w:sz w:val="22"/>
        <w:szCs w:val="22"/>
        <w:u w:color="000000"/>
        <w:rtl w:val="0"/>
      </w:rPr>
    </w:lvl>
    <w:lvl w:ilvl="3">
      <w:start w:val="1"/>
      <w:numFmt w:val="bullet"/>
      <w:lvlText w:val="•"/>
      <w:lvlJc w:val="left"/>
      <w:pPr>
        <w:tabs>
          <w:tab w:val="num" w:pos="2490"/>
        </w:tabs>
        <w:ind w:left="2490" w:hanging="330"/>
      </w:pPr>
      <w:rPr>
        <w:color w:val="000000"/>
        <w:position w:val="0"/>
        <w:sz w:val="22"/>
        <w:szCs w:val="22"/>
        <w:u w:color="000000"/>
        <w:rtl w:val="0"/>
      </w:rPr>
    </w:lvl>
    <w:lvl w:ilvl="4">
      <w:start w:val="1"/>
      <w:numFmt w:val="bullet"/>
      <w:lvlText w:val="o"/>
      <w:lvlJc w:val="left"/>
      <w:pPr>
        <w:tabs>
          <w:tab w:val="num" w:pos="3210"/>
        </w:tabs>
        <w:ind w:left="3210" w:hanging="330"/>
      </w:pPr>
      <w:rPr>
        <w:color w:val="000000"/>
        <w:position w:val="0"/>
        <w:sz w:val="22"/>
        <w:szCs w:val="22"/>
        <w:u w:color="000000"/>
        <w:rtl w:val="0"/>
      </w:rPr>
    </w:lvl>
    <w:lvl w:ilvl="5">
      <w:start w:val="1"/>
      <w:numFmt w:val="bullet"/>
      <w:lvlText w:val="▪"/>
      <w:lvlJc w:val="left"/>
      <w:pPr>
        <w:tabs>
          <w:tab w:val="num" w:pos="3930"/>
        </w:tabs>
        <w:ind w:left="3930" w:hanging="330"/>
      </w:pPr>
      <w:rPr>
        <w:color w:val="000000"/>
        <w:position w:val="0"/>
        <w:sz w:val="22"/>
        <w:szCs w:val="22"/>
        <w:u w:color="000000"/>
        <w:rtl w:val="0"/>
      </w:rPr>
    </w:lvl>
    <w:lvl w:ilvl="6">
      <w:start w:val="1"/>
      <w:numFmt w:val="bullet"/>
      <w:lvlText w:val="•"/>
      <w:lvlJc w:val="left"/>
      <w:pPr>
        <w:tabs>
          <w:tab w:val="num" w:pos="4650"/>
        </w:tabs>
        <w:ind w:left="4650" w:hanging="330"/>
      </w:pPr>
      <w:rPr>
        <w:color w:val="000000"/>
        <w:position w:val="0"/>
        <w:sz w:val="22"/>
        <w:szCs w:val="22"/>
        <w:u w:color="000000"/>
        <w:rtl w:val="0"/>
      </w:rPr>
    </w:lvl>
    <w:lvl w:ilvl="7">
      <w:start w:val="1"/>
      <w:numFmt w:val="bullet"/>
      <w:lvlText w:val="o"/>
      <w:lvlJc w:val="left"/>
      <w:pPr>
        <w:tabs>
          <w:tab w:val="num" w:pos="5370"/>
        </w:tabs>
        <w:ind w:left="5370" w:hanging="330"/>
      </w:pPr>
      <w:rPr>
        <w:color w:val="000000"/>
        <w:position w:val="0"/>
        <w:sz w:val="22"/>
        <w:szCs w:val="22"/>
        <w:u w:color="000000"/>
        <w:rtl w:val="0"/>
      </w:rPr>
    </w:lvl>
    <w:lvl w:ilvl="8">
      <w:start w:val="1"/>
      <w:numFmt w:val="bullet"/>
      <w:lvlText w:val="▪"/>
      <w:lvlJc w:val="left"/>
      <w:pPr>
        <w:tabs>
          <w:tab w:val="num" w:pos="6090"/>
        </w:tabs>
        <w:ind w:left="6090" w:hanging="330"/>
      </w:pPr>
      <w:rPr>
        <w:color w:val="000000"/>
        <w:position w:val="0"/>
        <w:sz w:val="22"/>
        <w:szCs w:val="22"/>
        <w:u w:color="000000"/>
        <w:rtl w:val="0"/>
      </w:rPr>
    </w:lvl>
  </w:abstractNum>
  <w:abstractNum w:abstractNumId="7" w15:restartNumberingAfterBreak="0">
    <w:nsid w:val="1D6E499D"/>
    <w:multiLevelType w:val="hybridMultilevel"/>
    <w:tmpl w:val="A3F45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424F6"/>
    <w:multiLevelType w:val="hybridMultilevel"/>
    <w:tmpl w:val="19AC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1128B"/>
    <w:multiLevelType w:val="hybridMultilevel"/>
    <w:tmpl w:val="4300B1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65137B1"/>
    <w:multiLevelType w:val="multilevel"/>
    <w:tmpl w:val="79484990"/>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1" w15:restartNumberingAfterBreak="0">
    <w:nsid w:val="2E551F5C"/>
    <w:multiLevelType w:val="multilevel"/>
    <w:tmpl w:val="8FA8A412"/>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2" w15:restartNumberingAfterBreak="0">
    <w:nsid w:val="3284387F"/>
    <w:multiLevelType w:val="multilevel"/>
    <w:tmpl w:val="316A3FF8"/>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3" w15:restartNumberingAfterBreak="0">
    <w:nsid w:val="3360313C"/>
    <w:multiLevelType w:val="hybridMultilevel"/>
    <w:tmpl w:val="0FAA658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4" w15:restartNumberingAfterBreak="0">
    <w:nsid w:val="342528DA"/>
    <w:multiLevelType w:val="multilevel"/>
    <w:tmpl w:val="FA2AD562"/>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5" w15:restartNumberingAfterBreak="0">
    <w:nsid w:val="34415D85"/>
    <w:multiLevelType w:val="hybridMultilevel"/>
    <w:tmpl w:val="3D0095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6A103C5"/>
    <w:multiLevelType w:val="multilevel"/>
    <w:tmpl w:val="B518FD96"/>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17" w15:restartNumberingAfterBreak="0">
    <w:nsid w:val="36F51771"/>
    <w:multiLevelType w:val="multilevel"/>
    <w:tmpl w:val="E132E516"/>
    <w:lvl w:ilvl="0">
      <w:numFmt w:val="bullet"/>
      <w:lvlText w:val="•"/>
      <w:lvlJc w:val="left"/>
      <w:pPr>
        <w:tabs>
          <w:tab w:val="num" w:pos="360"/>
        </w:tabs>
        <w:ind w:left="360" w:hanging="360"/>
      </w:pPr>
      <w:rPr>
        <w:color w:val="000000"/>
        <w:position w:val="0"/>
        <w:sz w:val="24"/>
        <w:szCs w:val="24"/>
        <w:u w:color="000000"/>
        <w:rtl w:val="0"/>
      </w:rPr>
    </w:lvl>
    <w:lvl w:ilvl="1">
      <w:start w:val="1"/>
      <w:numFmt w:val="bullet"/>
      <w:lvlText w:val="o"/>
      <w:lvlJc w:val="left"/>
      <w:pPr>
        <w:tabs>
          <w:tab w:val="num" w:pos="1050"/>
        </w:tabs>
        <w:ind w:left="1050" w:hanging="330"/>
      </w:pPr>
      <w:rPr>
        <w:color w:val="000000"/>
        <w:position w:val="0"/>
        <w:sz w:val="22"/>
        <w:szCs w:val="22"/>
        <w:u w:color="000000"/>
        <w:rtl w:val="0"/>
      </w:rPr>
    </w:lvl>
    <w:lvl w:ilvl="2">
      <w:start w:val="1"/>
      <w:numFmt w:val="bullet"/>
      <w:lvlText w:val="▪"/>
      <w:lvlJc w:val="left"/>
      <w:pPr>
        <w:tabs>
          <w:tab w:val="num" w:pos="1770"/>
        </w:tabs>
        <w:ind w:left="1770" w:hanging="330"/>
      </w:pPr>
      <w:rPr>
        <w:color w:val="000000"/>
        <w:position w:val="0"/>
        <w:sz w:val="22"/>
        <w:szCs w:val="22"/>
        <w:u w:color="000000"/>
        <w:rtl w:val="0"/>
      </w:rPr>
    </w:lvl>
    <w:lvl w:ilvl="3">
      <w:start w:val="1"/>
      <w:numFmt w:val="bullet"/>
      <w:lvlText w:val="•"/>
      <w:lvlJc w:val="left"/>
      <w:pPr>
        <w:tabs>
          <w:tab w:val="num" w:pos="2490"/>
        </w:tabs>
        <w:ind w:left="2490" w:hanging="330"/>
      </w:pPr>
      <w:rPr>
        <w:color w:val="000000"/>
        <w:position w:val="0"/>
        <w:sz w:val="22"/>
        <w:szCs w:val="22"/>
        <w:u w:color="000000"/>
        <w:rtl w:val="0"/>
      </w:rPr>
    </w:lvl>
    <w:lvl w:ilvl="4">
      <w:start w:val="1"/>
      <w:numFmt w:val="bullet"/>
      <w:lvlText w:val="o"/>
      <w:lvlJc w:val="left"/>
      <w:pPr>
        <w:tabs>
          <w:tab w:val="num" w:pos="3210"/>
        </w:tabs>
        <w:ind w:left="3210" w:hanging="330"/>
      </w:pPr>
      <w:rPr>
        <w:color w:val="000000"/>
        <w:position w:val="0"/>
        <w:sz w:val="22"/>
        <w:szCs w:val="22"/>
        <w:u w:color="000000"/>
        <w:rtl w:val="0"/>
      </w:rPr>
    </w:lvl>
    <w:lvl w:ilvl="5">
      <w:start w:val="1"/>
      <w:numFmt w:val="bullet"/>
      <w:lvlText w:val="▪"/>
      <w:lvlJc w:val="left"/>
      <w:pPr>
        <w:tabs>
          <w:tab w:val="num" w:pos="3930"/>
        </w:tabs>
        <w:ind w:left="3930" w:hanging="330"/>
      </w:pPr>
      <w:rPr>
        <w:color w:val="000000"/>
        <w:position w:val="0"/>
        <w:sz w:val="22"/>
        <w:szCs w:val="22"/>
        <w:u w:color="000000"/>
        <w:rtl w:val="0"/>
      </w:rPr>
    </w:lvl>
    <w:lvl w:ilvl="6">
      <w:start w:val="1"/>
      <w:numFmt w:val="bullet"/>
      <w:lvlText w:val="•"/>
      <w:lvlJc w:val="left"/>
      <w:pPr>
        <w:tabs>
          <w:tab w:val="num" w:pos="4650"/>
        </w:tabs>
        <w:ind w:left="4650" w:hanging="330"/>
      </w:pPr>
      <w:rPr>
        <w:color w:val="000000"/>
        <w:position w:val="0"/>
        <w:sz w:val="22"/>
        <w:szCs w:val="22"/>
        <w:u w:color="000000"/>
        <w:rtl w:val="0"/>
      </w:rPr>
    </w:lvl>
    <w:lvl w:ilvl="7">
      <w:start w:val="1"/>
      <w:numFmt w:val="bullet"/>
      <w:lvlText w:val="o"/>
      <w:lvlJc w:val="left"/>
      <w:pPr>
        <w:tabs>
          <w:tab w:val="num" w:pos="5370"/>
        </w:tabs>
        <w:ind w:left="5370" w:hanging="330"/>
      </w:pPr>
      <w:rPr>
        <w:color w:val="000000"/>
        <w:position w:val="0"/>
        <w:sz w:val="22"/>
        <w:szCs w:val="22"/>
        <w:u w:color="000000"/>
        <w:rtl w:val="0"/>
      </w:rPr>
    </w:lvl>
    <w:lvl w:ilvl="8">
      <w:start w:val="1"/>
      <w:numFmt w:val="bullet"/>
      <w:lvlText w:val="▪"/>
      <w:lvlJc w:val="left"/>
      <w:pPr>
        <w:tabs>
          <w:tab w:val="num" w:pos="6090"/>
        </w:tabs>
        <w:ind w:left="6090" w:hanging="330"/>
      </w:pPr>
      <w:rPr>
        <w:color w:val="000000"/>
        <w:position w:val="0"/>
        <w:sz w:val="22"/>
        <w:szCs w:val="22"/>
        <w:u w:color="000000"/>
        <w:rtl w:val="0"/>
      </w:rPr>
    </w:lvl>
  </w:abstractNum>
  <w:abstractNum w:abstractNumId="18" w15:restartNumberingAfterBreak="0">
    <w:nsid w:val="3A7131E1"/>
    <w:multiLevelType w:val="multilevel"/>
    <w:tmpl w:val="3A7131E1"/>
    <w:lvl w:ilvl="0">
      <w:start w:val="1"/>
      <w:numFmt w:val="decimal"/>
      <w:lvlText w:val="(%1)"/>
      <w:lvlJc w:val="left"/>
      <w:pPr>
        <w:ind w:left="1440" w:hanging="360"/>
      </w:pPr>
      <w:rPr>
        <w:rFonts w:hint="default"/>
        <w:b/>
        <w:i/>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3FC81CE9"/>
    <w:multiLevelType w:val="hybridMultilevel"/>
    <w:tmpl w:val="BBF06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14B52"/>
    <w:multiLevelType w:val="hybridMultilevel"/>
    <w:tmpl w:val="8200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1D337C"/>
    <w:multiLevelType w:val="hybridMultilevel"/>
    <w:tmpl w:val="2C80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51021B"/>
    <w:multiLevelType w:val="hybridMultilevel"/>
    <w:tmpl w:val="B708517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58B67F28"/>
    <w:multiLevelType w:val="singleLevel"/>
    <w:tmpl w:val="58B67F28"/>
    <w:lvl w:ilvl="0">
      <w:start w:val="1"/>
      <w:numFmt w:val="decimal"/>
      <w:lvlText w:val="%1."/>
      <w:lvlJc w:val="left"/>
      <w:pPr>
        <w:ind w:left="425" w:hanging="425"/>
      </w:pPr>
      <w:rPr>
        <w:rFonts w:hint="default"/>
      </w:rPr>
    </w:lvl>
  </w:abstractNum>
  <w:abstractNum w:abstractNumId="24" w15:restartNumberingAfterBreak="0">
    <w:nsid w:val="58BD38B0"/>
    <w:multiLevelType w:val="singleLevel"/>
    <w:tmpl w:val="58BD38B0"/>
    <w:lvl w:ilvl="0">
      <w:start w:val="1"/>
      <w:numFmt w:val="decimal"/>
      <w:lvlText w:val="%1."/>
      <w:lvlJc w:val="left"/>
      <w:pPr>
        <w:ind w:left="425" w:hanging="425"/>
      </w:pPr>
      <w:rPr>
        <w:rFonts w:hint="default"/>
      </w:rPr>
    </w:lvl>
  </w:abstractNum>
  <w:abstractNum w:abstractNumId="25" w15:restartNumberingAfterBreak="0">
    <w:nsid w:val="5CBB30B3"/>
    <w:multiLevelType w:val="hybridMultilevel"/>
    <w:tmpl w:val="F4423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27" w15:restartNumberingAfterBreak="0">
    <w:nsid w:val="6CD61C24"/>
    <w:multiLevelType w:val="hybridMultilevel"/>
    <w:tmpl w:val="FA6A536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70C51630"/>
    <w:multiLevelType w:val="multilevel"/>
    <w:tmpl w:val="D85A6D9A"/>
    <w:lvl w:ilvl="0">
      <w:numFmt w:val="bullet"/>
      <w:lvlText w:val="•"/>
      <w:lvlJc w:val="left"/>
      <w:rPr>
        <w:rFonts w:ascii="Trebuchet MS" w:eastAsia="Trebuchet MS" w:hAnsi="Trebuchet MS" w:cs="Trebuchet MS"/>
        <w:position w:val="0"/>
        <w:rtl w:val="0"/>
      </w:rPr>
    </w:lvl>
    <w:lvl w:ilvl="1">
      <w:start w:val="1"/>
      <w:numFmt w:val="bullet"/>
      <w:lvlText w:val="o"/>
      <w:lvlJc w:val="left"/>
      <w:rPr>
        <w:rFonts w:ascii="Trebuchet MS" w:eastAsia="Trebuchet MS" w:hAnsi="Trebuchet MS" w:cs="Trebuchet MS"/>
        <w:position w:val="0"/>
        <w:rtl w:val="0"/>
      </w:rPr>
    </w:lvl>
    <w:lvl w:ilvl="2">
      <w:start w:val="1"/>
      <w:numFmt w:val="bullet"/>
      <w:lvlText w:val="▪"/>
      <w:lvlJc w:val="left"/>
      <w:rPr>
        <w:rFonts w:ascii="Trebuchet MS" w:eastAsia="Trebuchet MS" w:hAnsi="Trebuchet MS" w:cs="Trebuchet MS"/>
        <w:position w:val="0"/>
        <w:rtl w:val="0"/>
      </w:rPr>
    </w:lvl>
    <w:lvl w:ilvl="3">
      <w:start w:val="1"/>
      <w:numFmt w:val="bullet"/>
      <w:lvlText w:val="•"/>
      <w:lvlJc w:val="left"/>
      <w:rPr>
        <w:rFonts w:ascii="Trebuchet MS" w:eastAsia="Trebuchet MS" w:hAnsi="Trebuchet MS" w:cs="Trebuchet MS"/>
        <w:position w:val="0"/>
        <w:rtl w:val="0"/>
      </w:rPr>
    </w:lvl>
    <w:lvl w:ilvl="4">
      <w:start w:val="1"/>
      <w:numFmt w:val="bullet"/>
      <w:lvlText w:val="o"/>
      <w:lvlJc w:val="left"/>
      <w:rPr>
        <w:rFonts w:ascii="Trebuchet MS" w:eastAsia="Trebuchet MS" w:hAnsi="Trebuchet MS" w:cs="Trebuchet MS"/>
        <w:position w:val="0"/>
        <w:rtl w:val="0"/>
      </w:rPr>
    </w:lvl>
    <w:lvl w:ilvl="5">
      <w:start w:val="1"/>
      <w:numFmt w:val="bullet"/>
      <w:lvlText w:val="▪"/>
      <w:lvlJc w:val="left"/>
      <w:rPr>
        <w:rFonts w:ascii="Trebuchet MS" w:eastAsia="Trebuchet MS" w:hAnsi="Trebuchet MS" w:cs="Trebuchet MS"/>
        <w:position w:val="0"/>
        <w:rtl w:val="0"/>
      </w:rPr>
    </w:lvl>
    <w:lvl w:ilvl="6">
      <w:start w:val="1"/>
      <w:numFmt w:val="bullet"/>
      <w:lvlText w:val="•"/>
      <w:lvlJc w:val="left"/>
      <w:rPr>
        <w:rFonts w:ascii="Trebuchet MS" w:eastAsia="Trebuchet MS" w:hAnsi="Trebuchet MS" w:cs="Trebuchet MS"/>
        <w:position w:val="0"/>
        <w:rtl w:val="0"/>
      </w:rPr>
    </w:lvl>
    <w:lvl w:ilvl="7">
      <w:start w:val="1"/>
      <w:numFmt w:val="bullet"/>
      <w:lvlText w:val="o"/>
      <w:lvlJc w:val="left"/>
      <w:rPr>
        <w:rFonts w:ascii="Trebuchet MS" w:eastAsia="Trebuchet MS" w:hAnsi="Trebuchet MS" w:cs="Trebuchet MS"/>
        <w:position w:val="0"/>
        <w:rtl w:val="0"/>
      </w:rPr>
    </w:lvl>
    <w:lvl w:ilvl="8">
      <w:start w:val="1"/>
      <w:numFmt w:val="bullet"/>
      <w:lvlText w:val="▪"/>
      <w:lvlJc w:val="left"/>
      <w:rPr>
        <w:rFonts w:ascii="Trebuchet MS" w:eastAsia="Trebuchet MS" w:hAnsi="Trebuchet MS" w:cs="Trebuchet MS"/>
        <w:position w:val="0"/>
        <w:rtl w:val="0"/>
      </w:rPr>
    </w:lvl>
  </w:abstractNum>
  <w:abstractNum w:abstractNumId="29" w15:restartNumberingAfterBreak="0">
    <w:nsid w:val="751B6007"/>
    <w:multiLevelType w:val="multilevel"/>
    <w:tmpl w:val="4D88AD32"/>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0" w15:restartNumberingAfterBreak="0">
    <w:nsid w:val="76660547"/>
    <w:multiLevelType w:val="hybridMultilevel"/>
    <w:tmpl w:val="C55E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D76760"/>
    <w:multiLevelType w:val="multilevel"/>
    <w:tmpl w:val="5520238E"/>
    <w:lvl w:ilvl="0">
      <w:numFmt w:val="bullet"/>
      <w:lvlText w:val="•"/>
      <w:lvlJc w:val="left"/>
      <w:pPr>
        <w:tabs>
          <w:tab w:val="num" w:pos="360"/>
        </w:tabs>
        <w:ind w:left="360" w:hanging="360"/>
      </w:pPr>
      <w:rPr>
        <w:color w:val="000000"/>
        <w:position w:val="0"/>
        <w:sz w:val="24"/>
        <w:szCs w:val="24"/>
        <w:u w:color="000000"/>
        <w:rtl w:val="0"/>
      </w:rPr>
    </w:lvl>
    <w:lvl w:ilvl="1">
      <w:start w:val="1"/>
      <w:numFmt w:val="bullet"/>
      <w:lvlText w:val="o"/>
      <w:lvlJc w:val="left"/>
      <w:pPr>
        <w:tabs>
          <w:tab w:val="num" w:pos="1050"/>
        </w:tabs>
        <w:ind w:left="1050" w:hanging="330"/>
      </w:pPr>
      <w:rPr>
        <w:color w:val="000000"/>
        <w:position w:val="0"/>
        <w:sz w:val="22"/>
        <w:szCs w:val="22"/>
        <w:u w:color="000000"/>
        <w:rtl w:val="0"/>
      </w:rPr>
    </w:lvl>
    <w:lvl w:ilvl="2">
      <w:start w:val="1"/>
      <w:numFmt w:val="bullet"/>
      <w:lvlText w:val="▪"/>
      <w:lvlJc w:val="left"/>
      <w:pPr>
        <w:tabs>
          <w:tab w:val="num" w:pos="1770"/>
        </w:tabs>
        <w:ind w:left="1770" w:hanging="330"/>
      </w:pPr>
      <w:rPr>
        <w:color w:val="000000"/>
        <w:position w:val="0"/>
        <w:sz w:val="22"/>
        <w:szCs w:val="22"/>
        <w:u w:color="000000"/>
        <w:rtl w:val="0"/>
      </w:rPr>
    </w:lvl>
    <w:lvl w:ilvl="3">
      <w:start w:val="1"/>
      <w:numFmt w:val="bullet"/>
      <w:lvlText w:val="•"/>
      <w:lvlJc w:val="left"/>
      <w:pPr>
        <w:tabs>
          <w:tab w:val="num" w:pos="2490"/>
        </w:tabs>
        <w:ind w:left="2490" w:hanging="330"/>
      </w:pPr>
      <w:rPr>
        <w:color w:val="000000"/>
        <w:position w:val="0"/>
        <w:sz w:val="22"/>
        <w:szCs w:val="22"/>
        <w:u w:color="000000"/>
        <w:rtl w:val="0"/>
      </w:rPr>
    </w:lvl>
    <w:lvl w:ilvl="4">
      <w:start w:val="1"/>
      <w:numFmt w:val="bullet"/>
      <w:lvlText w:val="o"/>
      <w:lvlJc w:val="left"/>
      <w:pPr>
        <w:tabs>
          <w:tab w:val="num" w:pos="3210"/>
        </w:tabs>
        <w:ind w:left="3210" w:hanging="330"/>
      </w:pPr>
      <w:rPr>
        <w:color w:val="000000"/>
        <w:position w:val="0"/>
        <w:sz w:val="22"/>
        <w:szCs w:val="22"/>
        <w:u w:color="000000"/>
        <w:rtl w:val="0"/>
      </w:rPr>
    </w:lvl>
    <w:lvl w:ilvl="5">
      <w:start w:val="1"/>
      <w:numFmt w:val="bullet"/>
      <w:lvlText w:val="▪"/>
      <w:lvlJc w:val="left"/>
      <w:pPr>
        <w:tabs>
          <w:tab w:val="num" w:pos="3930"/>
        </w:tabs>
        <w:ind w:left="3930" w:hanging="330"/>
      </w:pPr>
      <w:rPr>
        <w:color w:val="000000"/>
        <w:position w:val="0"/>
        <w:sz w:val="22"/>
        <w:szCs w:val="22"/>
        <w:u w:color="000000"/>
        <w:rtl w:val="0"/>
      </w:rPr>
    </w:lvl>
    <w:lvl w:ilvl="6">
      <w:start w:val="1"/>
      <w:numFmt w:val="bullet"/>
      <w:lvlText w:val="•"/>
      <w:lvlJc w:val="left"/>
      <w:pPr>
        <w:tabs>
          <w:tab w:val="num" w:pos="4650"/>
        </w:tabs>
        <w:ind w:left="4650" w:hanging="330"/>
      </w:pPr>
      <w:rPr>
        <w:color w:val="000000"/>
        <w:position w:val="0"/>
        <w:sz w:val="22"/>
        <w:szCs w:val="22"/>
        <w:u w:color="000000"/>
        <w:rtl w:val="0"/>
      </w:rPr>
    </w:lvl>
    <w:lvl w:ilvl="7">
      <w:start w:val="1"/>
      <w:numFmt w:val="bullet"/>
      <w:lvlText w:val="o"/>
      <w:lvlJc w:val="left"/>
      <w:pPr>
        <w:tabs>
          <w:tab w:val="num" w:pos="5370"/>
        </w:tabs>
        <w:ind w:left="5370" w:hanging="330"/>
      </w:pPr>
      <w:rPr>
        <w:color w:val="000000"/>
        <w:position w:val="0"/>
        <w:sz w:val="22"/>
        <w:szCs w:val="22"/>
        <w:u w:color="000000"/>
        <w:rtl w:val="0"/>
      </w:rPr>
    </w:lvl>
    <w:lvl w:ilvl="8">
      <w:start w:val="1"/>
      <w:numFmt w:val="bullet"/>
      <w:lvlText w:val="▪"/>
      <w:lvlJc w:val="left"/>
      <w:pPr>
        <w:tabs>
          <w:tab w:val="num" w:pos="6090"/>
        </w:tabs>
        <w:ind w:left="6090" w:hanging="330"/>
      </w:pPr>
      <w:rPr>
        <w:color w:val="000000"/>
        <w:position w:val="0"/>
        <w:sz w:val="22"/>
        <w:szCs w:val="22"/>
        <w:u w:color="000000"/>
        <w:rtl w:val="0"/>
      </w:rPr>
    </w:lvl>
  </w:abstractNum>
  <w:abstractNum w:abstractNumId="32"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abstractNum w:abstractNumId="33" w15:restartNumberingAfterBreak="0">
    <w:nsid w:val="7CD83CED"/>
    <w:multiLevelType w:val="hybridMultilevel"/>
    <w:tmpl w:val="F8D2557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7E7E7D62"/>
    <w:multiLevelType w:val="multilevel"/>
    <w:tmpl w:val="FA8458A4"/>
    <w:styleLink w:val="List3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abstractNumId w:val="32"/>
  </w:num>
  <w:num w:numId="2">
    <w:abstractNumId w:val="34"/>
  </w:num>
  <w:num w:numId="3">
    <w:abstractNumId w:val="29"/>
  </w:num>
  <w:num w:numId="4">
    <w:abstractNumId w:val="11"/>
  </w:num>
  <w:num w:numId="5">
    <w:abstractNumId w:val="28"/>
  </w:num>
  <w:num w:numId="6">
    <w:abstractNumId w:val="10"/>
  </w:num>
  <w:num w:numId="7">
    <w:abstractNumId w:val="16"/>
  </w:num>
  <w:num w:numId="8">
    <w:abstractNumId w:val="2"/>
  </w:num>
  <w:num w:numId="9">
    <w:abstractNumId w:val="3"/>
  </w:num>
  <w:num w:numId="10">
    <w:abstractNumId w:val="12"/>
  </w:num>
  <w:num w:numId="11">
    <w:abstractNumId w:val="14"/>
  </w:num>
  <w:num w:numId="12">
    <w:abstractNumId w:val="26"/>
  </w:num>
  <w:num w:numId="13">
    <w:abstractNumId w:val="17"/>
  </w:num>
  <w:num w:numId="14">
    <w:abstractNumId w:val="1"/>
  </w:num>
  <w:num w:numId="15">
    <w:abstractNumId w:val="6"/>
  </w:num>
  <w:num w:numId="16">
    <w:abstractNumId w:val="19"/>
  </w:num>
  <w:num w:numId="17">
    <w:abstractNumId w:val="0"/>
  </w:num>
  <w:num w:numId="18">
    <w:abstractNumId w:val="8"/>
  </w:num>
  <w:num w:numId="19">
    <w:abstractNumId w:val="23"/>
  </w:num>
  <w:num w:numId="20">
    <w:abstractNumId w:val="18"/>
  </w:num>
  <w:num w:numId="21">
    <w:abstractNumId w:val="24"/>
  </w:num>
  <w:num w:numId="22">
    <w:abstractNumId w:val="22"/>
  </w:num>
  <w:num w:numId="23">
    <w:abstractNumId w:val="5"/>
  </w:num>
  <w:num w:numId="24">
    <w:abstractNumId w:val="27"/>
  </w:num>
  <w:num w:numId="25">
    <w:abstractNumId w:val="25"/>
  </w:num>
  <w:num w:numId="26">
    <w:abstractNumId w:val="7"/>
  </w:num>
  <w:num w:numId="27">
    <w:abstractNumId w:val="15"/>
  </w:num>
  <w:num w:numId="28">
    <w:abstractNumId w:val="9"/>
  </w:num>
  <w:num w:numId="29">
    <w:abstractNumId w:val="30"/>
  </w:num>
  <w:num w:numId="30">
    <w:abstractNumId w:val="21"/>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3"/>
  </w:num>
  <w:num w:numId="34">
    <w:abstractNumId w:val="20"/>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42BC1"/>
    <w:rsid w:val="00043407"/>
    <w:rsid w:val="000441FF"/>
    <w:rsid w:val="0005535B"/>
    <w:rsid w:val="00060FC4"/>
    <w:rsid w:val="000622D1"/>
    <w:rsid w:val="000B45D4"/>
    <w:rsid w:val="000B5587"/>
    <w:rsid w:val="000D41BD"/>
    <w:rsid w:val="000E03BB"/>
    <w:rsid w:val="00132676"/>
    <w:rsid w:val="0015365D"/>
    <w:rsid w:val="0016019E"/>
    <w:rsid w:val="00165A44"/>
    <w:rsid w:val="001A3732"/>
    <w:rsid w:val="001A7D94"/>
    <w:rsid w:val="001C3CD1"/>
    <w:rsid w:val="001C7697"/>
    <w:rsid w:val="001F2BAD"/>
    <w:rsid w:val="00232B91"/>
    <w:rsid w:val="00236FDC"/>
    <w:rsid w:val="002547D8"/>
    <w:rsid w:val="002926EC"/>
    <w:rsid w:val="00295E07"/>
    <w:rsid w:val="002A6E1A"/>
    <w:rsid w:val="002B003C"/>
    <w:rsid w:val="002E3731"/>
    <w:rsid w:val="003048F9"/>
    <w:rsid w:val="00306971"/>
    <w:rsid w:val="00335468"/>
    <w:rsid w:val="00347619"/>
    <w:rsid w:val="0034771F"/>
    <w:rsid w:val="003C7C8B"/>
    <w:rsid w:val="003D7A09"/>
    <w:rsid w:val="003F3607"/>
    <w:rsid w:val="00437B34"/>
    <w:rsid w:val="004419B3"/>
    <w:rsid w:val="00457BFB"/>
    <w:rsid w:val="00464F07"/>
    <w:rsid w:val="004B5507"/>
    <w:rsid w:val="004C1C2B"/>
    <w:rsid w:val="004C1D36"/>
    <w:rsid w:val="004C3A6B"/>
    <w:rsid w:val="004D2648"/>
    <w:rsid w:val="004F4404"/>
    <w:rsid w:val="005268FA"/>
    <w:rsid w:val="0053156D"/>
    <w:rsid w:val="00575EE0"/>
    <w:rsid w:val="00582DC5"/>
    <w:rsid w:val="00583F48"/>
    <w:rsid w:val="00592736"/>
    <w:rsid w:val="005C7908"/>
    <w:rsid w:val="005D5E92"/>
    <w:rsid w:val="005E0281"/>
    <w:rsid w:val="005F42E7"/>
    <w:rsid w:val="00631430"/>
    <w:rsid w:val="00637E13"/>
    <w:rsid w:val="006407D8"/>
    <w:rsid w:val="00662B2B"/>
    <w:rsid w:val="006773CC"/>
    <w:rsid w:val="0068151E"/>
    <w:rsid w:val="0069246D"/>
    <w:rsid w:val="006A29F5"/>
    <w:rsid w:val="006A5309"/>
    <w:rsid w:val="0079292F"/>
    <w:rsid w:val="007A7282"/>
    <w:rsid w:val="007E2AA5"/>
    <w:rsid w:val="007F44EB"/>
    <w:rsid w:val="007F5229"/>
    <w:rsid w:val="00820C6F"/>
    <w:rsid w:val="0084090D"/>
    <w:rsid w:val="00850551"/>
    <w:rsid w:val="0086044D"/>
    <w:rsid w:val="00884183"/>
    <w:rsid w:val="008874F8"/>
    <w:rsid w:val="008C68EB"/>
    <w:rsid w:val="008D1A30"/>
    <w:rsid w:val="008D40C0"/>
    <w:rsid w:val="008D60AD"/>
    <w:rsid w:val="008F4A2C"/>
    <w:rsid w:val="008F62F0"/>
    <w:rsid w:val="00941F63"/>
    <w:rsid w:val="00944E59"/>
    <w:rsid w:val="00990C3B"/>
    <w:rsid w:val="009B58B3"/>
    <w:rsid w:val="009C6E5D"/>
    <w:rsid w:val="009E4349"/>
    <w:rsid w:val="009E53AD"/>
    <w:rsid w:val="009E561E"/>
    <w:rsid w:val="009F0A1D"/>
    <w:rsid w:val="009F5508"/>
    <w:rsid w:val="00A329AE"/>
    <w:rsid w:val="00A333C0"/>
    <w:rsid w:val="00A5218F"/>
    <w:rsid w:val="00A545F4"/>
    <w:rsid w:val="00A77CA0"/>
    <w:rsid w:val="00AA5C52"/>
    <w:rsid w:val="00AB5194"/>
    <w:rsid w:val="00AB73DF"/>
    <w:rsid w:val="00AC58A9"/>
    <w:rsid w:val="00AE7914"/>
    <w:rsid w:val="00AF437A"/>
    <w:rsid w:val="00B35164"/>
    <w:rsid w:val="00B42BC1"/>
    <w:rsid w:val="00B5051C"/>
    <w:rsid w:val="00B56A72"/>
    <w:rsid w:val="00BB5337"/>
    <w:rsid w:val="00BD1A40"/>
    <w:rsid w:val="00BE44C9"/>
    <w:rsid w:val="00BE4EA8"/>
    <w:rsid w:val="00C02E5B"/>
    <w:rsid w:val="00C227F2"/>
    <w:rsid w:val="00C27706"/>
    <w:rsid w:val="00C47A91"/>
    <w:rsid w:val="00CA428A"/>
    <w:rsid w:val="00CB4175"/>
    <w:rsid w:val="00CC30E5"/>
    <w:rsid w:val="00CD5927"/>
    <w:rsid w:val="00CE58AC"/>
    <w:rsid w:val="00CE7A8B"/>
    <w:rsid w:val="00D02E67"/>
    <w:rsid w:val="00D0666C"/>
    <w:rsid w:val="00D26A48"/>
    <w:rsid w:val="00D41191"/>
    <w:rsid w:val="00D828C2"/>
    <w:rsid w:val="00DA5EBF"/>
    <w:rsid w:val="00DB17CD"/>
    <w:rsid w:val="00DE792B"/>
    <w:rsid w:val="00E10404"/>
    <w:rsid w:val="00E56184"/>
    <w:rsid w:val="00E63A7B"/>
    <w:rsid w:val="00EA15A4"/>
    <w:rsid w:val="00EA1DD1"/>
    <w:rsid w:val="00EA1E3F"/>
    <w:rsid w:val="00EB1060"/>
    <w:rsid w:val="00EC770D"/>
    <w:rsid w:val="00EE6F91"/>
    <w:rsid w:val="00F46009"/>
    <w:rsid w:val="00FB7037"/>
    <w:rsid w:val="00FC0011"/>
    <w:rsid w:val="00FD7D9E"/>
    <w:rsid w:val="00FF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2BE5B4-FC84-45E9-A924-78168E96D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607"/>
  </w:style>
  <w:style w:type="paragraph" w:styleId="Heading1">
    <w:name w:val="heading 1"/>
    <w:basedOn w:val="Normal"/>
    <w:next w:val="Normal"/>
    <w:link w:val="Heading1Char"/>
    <w:uiPriority w:val="9"/>
    <w:qFormat/>
    <w:rsid w:val="00295E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95E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736"/>
    <w:rPr>
      <w:color w:val="0000FF" w:themeColor="hyperlink"/>
      <w:u w:val="single"/>
    </w:rPr>
  </w:style>
  <w:style w:type="paragraph" w:styleId="Header">
    <w:name w:val="header"/>
    <w:basedOn w:val="Normal"/>
    <w:link w:val="HeaderChar"/>
    <w:uiPriority w:val="99"/>
    <w:semiHidden/>
    <w:unhideWhenUsed/>
    <w:rsid w:val="004C3A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3A6B"/>
  </w:style>
  <w:style w:type="paragraph" w:styleId="Footer">
    <w:name w:val="footer"/>
    <w:basedOn w:val="Normal"/>
    <w:link w:val="FooterChar"/>
    <w:uiPriority w:val="99"/>
    <w:unhideWhenUsed/>
    <w:rsid w:val="004C3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A6B"/>
  </w:style>
  <w:style w:type="paragraph" w:customStyle="1" w:styleId="Default">
    <w:name w:val="Default"/>
    <w:rsid w:val="004C3A6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List21">
    <w:name w:val="List 21"/>
    <w:basedOn w:val="NoList"/>
    <w:rsid w:val="00DE792B"/>
    <w:pPr>
      <w:numPr>
        <w:numId w:val="1"/>
      </w:numPr>
    </w:pPr>
  </w:style>
  <w:style w:type="numbering" w:customStyle="1" w:styleId="List31">
    <w:name w:val="List 31"/>
    <w:basedOn w:val="NoList"/>
    <w:rsid w:val="00DE792B"/>
    <w:pPr>
      <w:numPr>
        <w:numId w:val="2"/>
      </w:numPr>
    </w:pPr>
  </w:style>
  <w:style w:type="numbering" w:customStyle="1" w:styleId="List1">
    <w:name w:val="List 1"/>
    <w:basedOn w:val="NoList"/>
    <w:rsid w:val="00464F07"/>
    <w:pPr>
      <w:numPr>
        <w:numId w:val="8"/>
      </w:numPr>
    </w:pPr>
  </w:style>
  <w:style w:type="paragraph" w:customStyle="1" w:styleId="ColorfulList-Accent11">
    <w:name w:val="Colorful List - Accent 11"/>
    <w:rsid w:val="00464F07"/>
    <w:pPr>
      <w:pBdr>
        <w:top w:val="nil"/>
        <w:left w:val="nil"/>
        <w:bottom w:val="nil"/>
        <w:right w:val="nil"/>
        <w:between w:val="nil"/>
        <w:bar w:val="nil"/>
      </w:pBdr>
      <w:spacing w:after="0"/>
      <w:ind w:left="720"/>
    </w:pPr>
    <w:rPr>
      <w:rFonts w:ascii="Trebuchet MS" w:eastAsia="Arial Unicode MS" w:hAnsi="Arial Unicode MS" w:cs="Arial Unicode MS"/>
      <w:color w:val="000000"/>
      <w:sz w:val="24"/>
      <w:szCs w:val="24"/>
      <w:u w:color="000000"/>
      <w:bdr w:val="nil"/>
    </w:rPr>
  </w:style>
  <w:style w:type="numbering" w:customStyle="1" w:styleId="List51">
    <w:name w:val="List 51"/>
    <w:basedOn w:val="NoList"/>
    <w:rsid w:val="009E53AD"/>
    <w:pPr>
      <w:numPr>
        <w:numId w:val="12"/>
      </w:numPr>
    </w:pPr>
  </w:style>
  <w:style w:type="numbering" w:customStyle="1" w:styleId="List6">
    <w:name w:val="List 6"/>
    <w:basedOn w:val="NoList"/>
    <w:rsid w:val="009E53AD"/>
    <w:pPr>
      <w:numPr>
        <w:numId w:val="15"/>
      </w:numPr>
    </w:pPr>
  </w:style>
  <w:style w:type="paragraph" w:styleId="ListParagraph">
    <w:name w:val="List Paragraph"/>
    <w:basedOn w:val="Normal"/>
    <w:uiPriority w:val="34"/>
    <w:qFormat/>
    <w:rsid w:val="004B5507"/>
    <w:pPr>
      <w:ind w:left="720"/>
      <w:contextualSpacing/>
    </w:pPr>
  </w:style>
  <w:style w:type="numbering" w:customStyle="1" w:styleId="List41">
    <w:name w:val="List 41"/>
    <w:basedOn w:val="NoList"/>
    <w:rsid w:val="004B5507"/>
    <w:pPr>
      <w:numPr>
        <w:numId w:val="17"/>
      </w:numPr>
    </w:pPr>
  </w:style>
  <w:style w:type="character" w:styleId="CommentReference">
    <w:name w:val="annotation reference"/>
    <w:basedOn w:val="DefaultParagraphFont"/>
    <w:uiPriority w:val="99"/>
    <w:semiHidden/>
    <w:unhideWhenUsed/>
    <w:rsid w:val="004B5507"/>
    <w:rPr>
      <w:sz w:val="16"/>
      <w:szCs w:val="16"/>
    </w:rPr>
  </w:style>
  <w:style w:type="paragraph" w:styleId="CommentText">
    <w:name w:val="annotation text"/>
    <w:basedOn w:val="Normal"/>
    <w:link w:val="CommentTextChar"/>
    <w:uiPriority w:val="99"/>
    <w:unhideWhenUsed/>
    <w:qFormat/>
    <w:rsid w:val="004B5507"/>
    <w:pPr>
      <w:pBdr>
        <w:top w:val="nil"/>
        <w:left w:val="nil"/>
        <w:bottom w:val="nil"/>
        <w:right w:val="nil"/>
        <w:between w:val="nil"/>
        <w:bar w:val="nil"/>
      </w:pBdr>
      <w:spacing w:line="240" w:lineRule="auto"/>
    </w:pPr>
    <w:rPr>
      <w:rFonts w:ascii="Calibri" w:eastAsia="Calibri" w:hAnsi="Calibri" w:cs="Calibri"/>
      <w:color w:val="000000"/>
      <w:sz w:val="20"/>
      <w:szCs w:val="20"/>
      <w:u w:color="000000"/>
      <w:bdr w:val="nil"/>
    </w:rPr>
  </w:style>
  <w:style w:type="character" w:customStyle="1" w:styleId="CommentTextChar">
    <w:name w:val="Comment Text Char"/>
    <w:basedOn w:val="DefaultParagraphFont"/>
    <w:link w:val="CommentText"/>
    <w:uiPriority w:val="99"/>
    <w:rsid w:val="004B5507"/>
    <w:rPr>
      <w:rFonts w:ascii="Calibri" w:eastAsia="Calibri" w:hAnsi="Calibri" w:cs="Calibri"/>
      <w:color w:val="000000"/>
      <w:sz w:val="20"/>
      <w:szCs w:val="20"/>
      <w:u w:color="000000"/>
      <w:bdr w:val="nil"/>
    </w:rPr>
  </w:style>
  <w:style w:type="paragraph" w:styleId="BalloonText">
    <w:name w:val="Balloon Text"/>
    <w:basedOn w:val="Normal"/>
    <w:link w:val="BalloonTextChar"/>
    <w:uiPriority w:val="99"/>
    <w:semiHidden/>
    <w:unhideWhenUsed/>
    <w:rsid w:val="004B5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507"/>
    <w:rPr>
      <w:rFonts w:ascii="Tahoma" w:hAnsi="Tahoma" w:cs="Tahoma"/>
      <w:sz w:val="16"/>
      <w:szCs w:val="16"/>
    </w:rPr>
  </w:style>
  <w:style w:type="paragraph" w:customStyle="1" w:styleId="ListParagraph1">
    <w:name w:val="List Paragraph1"/>
    <w:basedOn w:val="Normal"/>
    <w:uiPriority w:val="34"/>
    <w:qFormat/>
    <w:rsid w:val="00D02E67"/>
    <w:pPr>
      <w:ind w:left="720"/>
      <w:contextualSpacing/>
    </w:pPr>
    <w:rPr>
      <w:lang w:val="ro-RO"/>
    </w:rPr>
  </w:style>
  <w:style w:type="table" w:styleId="TableGrid">
    <w:name w:val="Table Grid"/>
    <w:basedOn w:val="TableNormal"/>
    <w:uiPriority w:val="59"/>
    <w:qFormat/>
    <w:rsid w:val="00D02E67"/>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5E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95E07"/>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295E07"/>
    <w:pPr>
      <w:tabs>
        <w:tab w:val="right" w:leader="dot" w:pos="9350"/>
      </w:tabs>
      <w:spacing w:after="100"/>
      <w:jc w:val="center"/>
    </w:pPr>
  </w:style>
  <w:style w:type="paragraph" w:styleId="TOC2">
    <w:name w:val="toc 2"/>
    <w:basedOn w:val="Normal"/>
    <w:next w:val="Normal"/>
    <w:autoRedefine/>
    <w:uiPriority w:val="39"/>
    <w:unhideWhenUsed/>
    <w:rsid w:val="00295E07"/>
    <w:pPr>
      <w:spacing w:after="100"/>
      <w:ind w:left="220"/>
    </w:pPr>
  </w:style>
  <w:style w:type="character" w:styleId="IntenseEmphasis">
    <w:name w:val="Intense Emphasis"/>
    <w:basedOn w:val="DefaultParagraphFont"/>
    <w:uiPriority w:val="21"/>
    <w:qFormat/>
    <w:rsid w:val="00295E07"/>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52194">
      <w:bodyDiv w:val="1"/>
      <w:marLeft w:val="0"/>
      <w:marRight w:val="0"/>
      <w:marTop w:val="0"/>
      <w:marBottom w:val="0"/>
      <w:divBdr>
        <w:top w:val="none" w:sz="0" w:space="0" w:color="auto"/>
        <w:left w:val="none" w:sz="0" w:space="0" w:color="auto"/>
        <w:bottom w:val="none" w:sz="0" w:space="0" w:color="auto"/>
        <w:right w:val="none" w:sz="0" w:space="0" w:color="auto"/>
      </w:divBdr>
    </w:div>
    <w:div w:id="896665574">
      <w:bodyDiv w:val="1"/>
      <w:marLeft w:val="0"/>
      <w:marRight w:val="0"/>
      <w:marTop w:val="0"/>
      <w:marBottom w:val="0"/>
      <w:divBdr>
        <w:top w:val="none" w:sz="0" w:space="0" w:color="auto"/>
        <w:left w:val="none" w:sz="0" w:space="0" w:color="auto"/>
        <w:bottom w:val="none" w:sz="0" w:space="0" w:color="auto"/>
        <w:right w:val="none" w:sz="0" w:space="0" w:color="auto"/>
      </w:divBdr>
    </w:div>
    <w:div w:id="12058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taragugulanilor@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altaragugulanilor.ro" TargetMode="External"/><Relationship Id="rId4" Type="http://schemas.openxmlformats.org/officeDocument/2006/relationships/settings" Target="settings.xml"/><Relationship Id="rId9" Type="http://schemas.openxmlformats.org/officeDocument/2006/relationships/hyperlink" Target="http://www.galtaragugulanilo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D5E8D-218B-4452-9218-3650460C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21134</Words>
  <Characters>120469</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Adrian Rus</cp:lastModifiedBy>
  <cp:revision>4</cp:revision>
  <dcterms:created xsi:type="dcterms:W3CDTF">2017-10-27T10:18:00Z</dcterms:created>
  <dcterms:modified xsi:type="dcterms:W3CDTF">2017-10-27T10:48:00Z</dcterms:modified>
</cp:coreProperties>
</file>