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6C2" w:rsidRPr="007E031F" w:rsidRDefault="00D668F0" w:rsidP="007E031F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31F">
        <w:rPr>
          <w:rFonts w:ascii="Times New Roman" w:hAnsi="Times New Roman" w:cs="Times New Roman"/>
          <w:b/>
          <w:sz w:val="24"/>
          <w:szCs w:val="24"/>
        </w:rPr>
        <w:t>APEL DE SELECȚIE NR. 1</w:t>
      </w:r>
      <w:r w:rsidR="00C75F13">
        <w:rPr>
          <w:rFonts w:ascii="Times New Roman" w:hAnsi="Times New Roman" w:cs="Times New Roman"/>
          <w:b/>
          <w:sz w:val="24"/>
          <w:szCs w:val="24"/>
        </w:rPr>
        <w:t>/2018</w:t>
      </w:r>
      <w:bookmarkStart w:id="0" w:name="_GoBack"/>
      <w:bookmarkEnd w:id="0"/>
    </w:p>
    <w:p w:rsidR="00A406C2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sz w:val="24"/>
          <w:szCs w:val="24"/>
        </w:rPr>
        <w:t>Grupul de Acțiune Locală Țara Gugulanilor</w:t>
      </w:r>
    </w:p>
    <w:p w:rsidR="00D668F0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sz w:val="24"/>
          <w:szCs w:val="24"/>
        </w:rPr>
        <w:t>anunță lansarea sesiunii</w:t>
      </w:r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cerere de proiecte aferente</w:t>
      </w:r>
    </w:p>
    <w:p w:rsidR="00E33F52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sz w:val="24"/>
          <w:szCs w:val="24"/>
        </w:rPr>
        <w:t>Măsurii 6.</w:t>
      </w:r>
      <w:r w:rsidR="00D7476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D747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74765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- ”</w:t>
      </w:r>
      <w:r w:rsidR="00D74765" w:rsidRPr="00D747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4765" w:rsidRPr="001C53C6">
        <w:rPr>
          <w:rFonts w:ascii="Times New Roman" w:hAnsi="Times New Roman" w:cs="Times New Roman"/>
          <w:b/>
          <w:sz w:val="28"/>
          <w:szCs w:val="28"/>
        </w:rPr>
        <w:t>Acțiuni de integrare a minorităților etnice (inclusiv minoritatea romă)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D668F0" w:rsidRPr="007E031F" w:rsidRDefault="00D668F0" w:rsidP="00A40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B6FB4" w:rsidRPr="002F0968" w:rsidRDefault="00A406C2" w:rsidP="00A40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Data lansării apelului de </w:t>
      </w:r>
      <w:r w:rsidRPr="002F0968">
        <w:rPr>
          <w:rFonts w:ascii="Times New Roman" w:hAnsi="Times New Roman" w:cs="Times New Roman"/>
          <w:b/>
          <w:bCs/>
          <w:sz w:val="24"/>
          <w:szCs w:val="24"/>
        </w:rPr>
        <w:t>selecție</w:t>
      </w:r>
      <w:r w:rsidR="004B6F96" w:rsidRPr="002F096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C75F13">
        <w:rPr>
          <w:rFonts w:ascii="Times New Roman" w:hAnsi="Times New Roman" w:cs="Times New Roman"/>
          <w:bCs/>
          <w:sz w:val="24"/>
          <w:szCs w:val="24"/>
        </w:rPr>
        <w:t>14</w:t>
      </w:r>
      <w:r w:rsidR="006E5D79">
        <w:rPr>
          <w:rFonts w:ascii="Times New Roman" w:hAnsi="Times New Roman" w:cs="Times New Roman"/>
          <w:bCs/>
          <w:sz w:val="24"/>
          <w:szCs w:val="24"/>
        </w:rPr>
        <w:t>.03.2018</w:t>
      </w:r>
    </w:p>
    <w:p w:rsidR="00A406C2" w:rsidRPr="007E031F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Măsura lansată prin apelul de selecție: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Măsura 6</w:t>
      </w:r>
      <w:r w:rsidR="009A20D8"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74765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D747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D74765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- ”</w:t>
      </w:r>
      <w:r w:rsidR="00D74765" w:rsidRPr="00D74765">
        <w:rPr>
          <w:rFonts w:ascii="Times New Roman" w:hAnsi="Times New Roman" w:cs="Times New Roman"/>
          <w:color w:val="000000"/>
          <w:sz w:val="24"/>
          <w:szCs w:val="24"/>
        </w:rPr>
        <w:t>Acțiuni de integrare a minorităților etnice (inclusiv minoritatea romă)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”</w:t>
      </w:r>
    </w:p>
    <w:p w:rsidR="00A406C2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Beneficiari eligibili: </w:t>
      </w:r>
    </w:p>
    <w:p w:rsidR="00D74765" w:rsidRPr="000A67A7" w:rsidRDefault="00D74765" w:rsidP="00D7476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lang w:val="ro-RO"/>
        </w:rPr>
      </w:pPr>
      <w:r w:rsidRPr="000A67A7">
        <w:rPr>
          <w:rFonts w:ascii="Times New Roman" w:hAnsi="Times New Roman" w:cs="Times New Roman"/>
          <w:bCs/>
          <w:lang w:val="ro-RO"/>
        </w:rPr>
        <w:t xml:space="preserve">Comune; </w:t>
      </w:r>
    </w:p>
    <w:p w:rsidR="00D74765" w:rsidRPr="00D74765" w:rsidRDefault="00D74765" w:rsidP="00D7476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lang w:val="ro-RO"/>
        </w:rPr>
      </w:pPr>
      <w:r w:rsidRPr="000A67A7">
        <w:rPr>
          <w:rFonts w:ascii="Times New Roman" w:hAnsi="Times New Roman" w:cs="Times New Roman"/>
          <w:bCs/>
          <w:lang w:val="ro-RO"/>
        </w:rPr>
        <w:t xml:space="preserve">Asociații și fundații; </w:t>
      </w:r>
    </w:p>
    <w:p w:rsidR="00912C4B" w:rsidRPr="00C80575" w:rsidRDefault="00912C4B" w:rsidP="00912C4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C80575">
        <w:rPr>
          <w:rFonts w:ascii="Times New Roman" w:hAnsi="Times New Roman" w:cs="Times New Roman"/>
          <w:bCs/>
          <w:sz w:val="24"/>
          <w:szCs w:val="24"/>
          <w:lang w:val="ro-RO"/>
        </w:rPr>
        <w:t>GAL Ţara Gugulanilor- în situația în care în urma lansării unui apel de selecție nu se depun proiecte, atunci GAL-ul poate fi beneficiarul măsurii, cu respectarea legislației în vigoare</w:t>
      </w:r>
      <w:r w:rsidR="00061F40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p w:rsidR="00A406C2" w:rsidRPr="00D74765" w:rsidRDefault="00A406C2" w:rsidP="00912C4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D74765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Fondul disponibil pentru măsură:</w:t>
      </w:r>
      <w:r w:rsidR="00F71896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15.000,00</w:t>
      </w:r>
      <w:r w:rsidR="0034022F" w:rsidRPr="00D74765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Euro</w:t>
      </w:r>
    </w:p>
    <w:p w:rsidR="004879CC" w:rsidRPr="00D74765" w:rsidRDefault="004879CC" w:rsidP="00912C4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D74765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Fondul disponibil pentru Apel:</w:t>
      </w:r>
      <w:r w:rsidR="00F71896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15.000</w:t>
      </w:r>
      <w:r w:rsidR="00912C4B" w:rsidRPr="00D74765">
        <w:rPr>
          <w:rFonts w:ascii="Times New Roman" w:hAnsi="Times New Roman" w:cs="Times New Roman"/>
          <w:color w:val="000000"/>
          <w:sz w:val="24"/>
          <w:szCs w:val="24"/>
          <w:lang w:val="ro-RO"/>
        </w:rPr>
        <w:t>,00</w:t>
      </w:r>
      <w:r w:rsidRPr="00D74765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Euro</w:t>
      </w:r>
    </w:p>
    <w:p w:rsidR="0034022F" w:rsidRPr="00D74765" w:rsidRDefault="00A406C2" w:rsidP="00340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74765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Suma maximă nerambursabilă care poate fi acordată este: </w:t>
      </w:r>
      <w:r w:rsidR="0034022F" w:rsidRPr="00D74765">
        <w:rPr>
          <w:rFonts w:ascii="Times New Roman" w:hAnsi="Times New Roman" w:cs="Times New Roman"/>
          <w:sz w:val="24"/>
          <w:szCs w:val="24"/>
          <w:lang w:val="ro-RO"/>
        </w:rPr>
        <w:t xml:space="preserve">suma maximă nerambursabilă care poate fi acordată pentru finanțarea unui proiect este </w:t>
      </w:r>
      <w:r w:rsidR="00F71896">
        <w:rPr>
          <w:rFonts w:ascii="Times New Roman" w:hAnsi="Times New Roman" w:cs="Times New Roman"/>
          <w:sz w:val="24"/>
          <w:szCs w:val="24"/>
          <w:lang w:val="ro-RO"/>
        </w:rPr>
        <w:t>15</w:t>
      </w:r>
      <w:r w:rsidR="00912C4B" w:rsidRPr="00D74765">
        <w:rPr>
          <w:rFonts w:ascii="Times New Roman" w:hAnsi="Times New Roman" w:cs="Times New Roman"/>
          <w:sz w:val="24"/>
          <w:szCs w:val="24"/>
          <w:lang w:val="ro-RO"/>
        </w:rPr>
        <w:t>.000,00</w:t>
      </w:r>
      <w:r w:rsidR="00F71896">
        <w:rPr>
          <w:rFonts w:ascii="Times New Roman" w:hAnsi="Times New Roman" w:cs="Times New Roman"/>
          <w:sz w:val="24"/>
          <w:szCs w:val="24"/>
          <w:lang w:val="ro-RO"/>
        </w:rPr>
        <w:t xml:space="preserve"> E</w:t>
      </w:r>
      <w:r w:rsidR="0034022F" w:rsidRPr="00D74765">
        <w:rPr>
          <w:rFonts w:ascii="Times New Roman" w:hAnsi="Times New Roman" w:cs="Times New Roman"/>
          <w:sz w:val="24"/>
          <w:szCs w:val="24"/>
          <w:lang w:val="ro-RO"/>
        </w:rPr>
        <w:t>uro/proiect.</w:t>
      </w:r>
    </w:p>
    <w:p w:rsidR="00F71896" w:rsidRDefault="00F71896" w:rsidP="00F71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:rsidR="00F71896" w:rsidRPr="000A67A7" w:rsidRDefault="00F71896" w:rsidP="00F71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0A67A7">
        <w:rPr>
          <w:rFonts w:ascii="Times New Roman" w:hAnsi="Times New Roman" w:cs="Times New Roman"/>
          <w:lang w:val="ro-RO"/>
        </w:rPr>
        <w:t>Ponderea maximă a intensității sprijinului public nerambursabil din totalul cheltuielilor eligibile este de până la 100% pentru proiecte înaintate de comune sau organizații nonguvernamentale</w:t>
      </w:r>
      <w:r>
        <w:rPr>
          <w:rFonts w:ascii="Times New Roman" w:hAnsi="Times New Roman" w:cs="Times New Roman"/>
          <w:lang w:val="ro-RO"/>
        </w:rPr>
        <w:t xml:space="preserve"> (pentru proiecte negeneratoare de venit)</w:t>
      </w:r>
      <w:r w:rsidRPr="000A67A7">
        <w:rPr>
          <w:rFonts w:ascii="Times New Roman" w:hAnsi="Times New Roman" w:cs="Times New Roman"/>
          <w:lang w:val="ro-RO"/>
        </w:rPr>
        <w:t>, iar în cazul beneficiarilor privați intensitatea sprijinului este de 90%.</w:t>
      </w:r>
    </w:p>
    <w:p w:rsidR="00F71896" w:rsidRPr="000A67A7" w:rsidRDefault="00F71896" w:rsidP="00F71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0A67A7">
        <w:rPr>
          <w:rFonts w:ascii="Times New Roman" w:hAnsi="Times New Roman" w:cs="Times New Roman"/>
          <w:lang w:val="ro-RO"/>
        </w:rPr>
        <w:t xml:space="preserve">În cazul în care participarea la program este asigurată în mod gratuit, intensitatea sprijinului este de 100% și pentru această categorie. </w:t>
      </w:r>
    </w:p>
    <w:p w:rsidR="006D5C1F" w:rsidRPr="00F71896" w:rsidRDefault="006D5C1F" w:rsidP="006D5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6D5C1F" w:rsidRDefault="006D5C1F" w:rsidP="006D5C1F">
      <w:pPr>
        <w:pStyle w:val="Default"/>
        <w:spacing w:after="120"/>
        <w:jc w:val="both"/>
        <w:rPr>
          <w:b/>
          <w:color w:val="auto"/>
          <w:sz w:val="22"/>
          <w:szCs w:val="22"/>
        </w:rPr>
      </w:pPr>
      <w:r w:rsidRPr="006A72CC">
        <w:rPr>
          <w:b/>
          <w:color w:val="auto"/>
          <w:sz w:val="22"/>
          <w:szCs w:val="22"/>
        </w:rPr>
        <w:t xml:space="preserve">Data limită de </w:t>
      </w:r>
      <w:r>
        <w:rPr>
          <w:b/>
          <w:color w:val="auto"/>
          <w:sz w:val="22"/>
          <w:szCs w:val="22"/>
        </w:rPr>
        <w:t>primire</w:t>
      </w:r>
      <w:r w:rsidRPr="006A72CC">
        <w:rPr>
          <w:b/>
          <w:color w:val="auto"/>
          <w:sz w:val="22"/>
          <w:szCs w:val="22"/>
        </w:rPr>
        <w:t xml:space="preserve"> a proiectelor</w:t>
      </w:r>
      <w:r>
        <w:rPr>
          <w:b/>
          <w:color w:val="auto"/>
          <w:sz w:val="22"/>
          <w:szCs w:val="22"/>
        </w:rPr>
        <w:t xml:space="preserve"> si locul unde se pot depune proiectele:</w:t>
      </w:r>
    </w:p>
    <w:p w:rsidR="006D5C1F" w:rsidRPr="006E5D79" w:rsidRDefault="006D5C1F" w:rsidP="006D5C1F">
      <w:pPr>
        <w:pStyle w:val="Default"/>
        <w:jc w:val="both"/>
        <w:rPr>
          <w:bCs/>
          <w:color w:val="auto"/>
        </w:rPr>
      </w:pPr>
      <w:r w:rsidRPr="006A72CC">
        <w:rPr>
          <w:b/>
          <w:color w:val="auto"/>
          <w:sz w:val="22"/>
          <w:szCs w:val="22"/>
        </w:rPr>
        <w:t xml:space="preserve">Data limită de </w:t>
      </w:r>
      <w:r>
        <w:rPr>
          <w:b/>
          <w:color w:val="auto"/>
          <w:sz w:val="22"/>
          <w:szCs w:val="22"/>
        </w:rPr>
        <w:t>primire</w:t>
      </w:r>
      <w:r w:rsidRPr="006A72CC">
        <w:rPr>
          <w:b/>
          <w:color w:val="auto"/>
          <w:sz w:val="22"/>
          <w:szCs w:val="22"/>
        </w:rPr>
        <w:t xml:space="preserve"> a </w:t>
      </w:r>
      <w:r w:rsidRPr="002F0968">
        <w:rPr>
          <w:b/>
          <w:color w:val="auto"/>
          <w:sz w:val="22"/>
          <w:szCs w:val="22"/>
        </w:rPr>
        <w:t>proiectelor este</w:t>
      </w:r>
      <w:r w:rsidR="004B6F96" w:rsidRPr="002F0968">
        <w:rPr>
          <w:b/>
          <w:color w:val="auto"/>
          <w:sz w:val="22"/>
          <w:szCs w:val="22"/>
        </w:rPr>
        <w:t>:</w:t>
      </w:r>
      <w:r w:rsidR="00C75F13">
        <w:rPr>
          <w:b/>
          <w:color w:val="auto"/>
          <w:sz w:val="22"/>
          <w:szCs w:val="22"/>
        </w:rPr>
        <w:t>13</w:t>
      </w:r>
      <w:r w:rsidR="006E5D79" w:rsidRPr="00061F40">
        <w:rPr>
          <w:b/>
          <w:bCs/>
          <w:color w:val="auto"/>
        </w:rPr>
        <w:t>.0</w:t>
      </w:r>
      <w:r w:rsidR="00912C4B" w:rsidRPr="00061F40">
        <w:rPr>
          <w:b/>
          <w:bCs/>
          <w:color w:val="auto"/>
        </w:rPr>
        <w:t>6</w:t>
      </w:r>
      <w:r w:rsidR="006E5D79" w:rsidRPr="00061F40">
        <w:rPr>
          <w:b/>
          <w:bCs/>
          <w:color w:val="auto"/>
        </w:rPr>
        <w:t>.2018</w:t>
      </w:r>
      <w:r w:rsidR="00F92F81" w:rsidRPr="00061F40">
        <w:rPr>
          <w:b/>
          <w:bCs/>
          <w:color w:val="auto"/>
        </w:rPr>
        <w:t>, ora 17:00</w:t>
      </w:r>
      <w:r w:rsidR="008E71FB" w:rsidRPr="00061F40">
        <w:rPr>
          <w:b/>
          <w:bCs/>
          <w:color w:val="auto"/>
        </w:rPr>
        <w:t>.</w:t>
      </w:r>
    </w:p>
    <w:p w:rsidR="006D5C1F" w:rsidRPr="006D5C1F" w:rsidRDefault="006D5C1F" w:rsidP="006D5C1F">
      <w:pPr>
        <w:pStyle w:val="Default"/>
        <w:jc w:val="both"/>
        <w:rPr>
          <w:color w:val="auto"/>
          <w:sz w:val="22"/>
          <w:szCs w:val="22"/>
        </w:rPr>
      </w:pPr>
      <w:r w:rsidRPr="002F0968">
        <w:rPr>
          <w:b/>
          <w:color w:val="auto"/>
          <w:sz w:val="22"/>
          <w:szCs w:val="22"/>
        </w:rPr>
        <w:t xml:space="preserve">Locul depunerii proiectelor: </w:t>
      </w:r>
      <w:r w:rsidRPr="002F0968">
        <w:rPr>
          <w:bCs/>
          <w:color w:val="auto"/>
        </w:rPr>
        <w:t>Dosarul Cererii de finanţare (Cererea</w:t>
      </w:r>
      <w:r w:rsidRPr="007E031F">
        <w:rPr>
          <w:bCs/>
        </w:rPr>
        <w:t xml:space="preserve"> de finanţare însoţită de anexele tehnice şi administrative) se va depune în 2 exemplare-format letric şi 2 exemplare scanate pe suport CD, la sediul GAL Ţara Gugulanilor, Loc. Glimboca, nr. 405</w:t>
      </w:r>
      <w:r>
        <w:rPr>
          <w:bCs/>
        </w:rPr>
        <w:t xml:space="preserve">. </w:t>
      </w:r>
      <w:r w:rsidRPr="007E031F">
        <w:rPr>
          <w:bCs/>
        </w:rPr>
        <w:t>Depunerea proiectelor se realizează în zilele lucrătoare ale săptămânii în intervalul orar 09:00 – 17:00 pe toată durata sesiunii de depunere a proiectelor</w:t>
      </w:r>
    </w:p>
    <w:p w:rsidR="00A406C2" w:rsidRPr="007E031F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Informațiile detaliate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privind accesarea și derularea mă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surii sunt cuprinse în Ghidul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solicitantului pentru măsura ”</w:t>
      </w:r>
      <w:r w:rsidR="00F71896" w:rsidRPr="00F71896">
        <w:rPr>
          <w:rFonts w:ascii="Times New Roman" w:hAnsi="Times New Roman" w:cs="Times New Roman"/>
          <w:color w:val="000000"/>
          <w:sz w:val="24"/>
          <w:szCs w:val="24"/>
        </w:rPr>
        <w:t>Acțiuni de integrare a minorităților etnice (inclusiv minoritatea romă)</w:t>
      </w:r>
      <w:r w:rsidR="00F71896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M6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7189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F718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71896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și în Apelul de selecție M6</w:t>
      </w:r>
      <w:r w:rsidR="00F71896">
        <w:rPr>
          <w:rFonts w:ascii="Times New Roman" w:hAnsi="Times New Roman" w:cs="Times New Roman"/>
          <w:color w:val="000000"/>
          <w:sz w:val="24"/>
          <w:szCs w:val="24"/>
        </w:rPr>
        <w:t>.6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F718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71896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>- variant</w:t>
      </w:r>
      <w:r w:rsidR="006D5C1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complexă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elaborate de Asociația 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GAL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Ț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ara Gugulanilor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disponibile la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sediul GAL în versiune pesuport tipărit sau sunt accesibile la adresa de internet </w:t>
      </w:r>
      <w:r w:rsidR="009049DC" w:rsidRPr="007E031F">
        <w:rPr>
          <w:rFonts w:ascii="Times New Roman" w:hAnsi="Times New Roman" w:cs="Times New Roman"/>
          <w:color w:val="0000FF"/>
          <w:sz w:val="24"/>
          <w:szCs w:val="24"/>
        </w:rPr>
        <w:t>www.galtaragugulanilor</w:t>
      </w:r>
      <w:r w:rsidRPr="007E031F">
        <w:rPr>
          <w:rFonts w:ascii="Times New Roman" w:hAnsi="Times New Roman" w:cs="Times New Roman"/>
          <w:color w:val="0000FF"/>
          <w:sz w:val="24"/>
          <w:szCs w:val="24"/>
        </w:rPr>
        <w:t>.ro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406C2" w:rsidRPr="007E031F" w:rsidRDefault="00A406C2" w:rsidP="007E031F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31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Solicitanții pot obține </w:t>
      </w: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informații suplimentare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la sediul Asociației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Ț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ara </w:t>
      </w:r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Gugulanilor 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Comuna Glimboca, nr.405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, județul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Caraș- Severin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, prin corespondență electronică la adresa galtara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gugulanilor@yahoo.com, sau prin telefon: 0374 992 733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A406C2" w:rsidRPr="007E031F" w:rsidSect="003F360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02EF" w:rsidRDefault="00F302EF" w:rsidP="00B96B64">
      <w:pPr>
        <w:spacing w:after="0" w:line="240" w:lineRule="auto"/>
      </w:pPr>
      <w:r>
        <w:separator/>
      </w:r>
    </w:p>
  </w:endnote>
  <w:endnote w:type="continuationSeparator" w:id="0">
    <w:p w:rsidR="00F302EF" w:rsidRDefault="00F302EF" w:rsidP="00B96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B64" w:rsidRPr="00E21753" w:rsidRDefault="00B96B64" w:rsidP="00B96B64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i/>
        <w:iCs/>
        <w:color w:val="0000FF"/>
        <w:lang w:val="de-DE"/>
      </w:rPr>
    </w:pPr>
    <w:r>
      <w:rPr>
        <w:rFonts w:ascii="Times New Roman" w:hAnsi="Times New Roman" w:cs="Times New Roman"/>
        <w:i/>
        <w:iCs/>
        <w:color w:val="000000"/>
      </w:rPr>
      <w:t xml:space="preserve">Pentru informații suplimetare, vă rugăm contactați GAL Țara Gugulanilor, </w:t>
    </w:r>
    <w:r w:rsidRPr="00060FC4">
      <w:rPr>
        <w:rFonts w:ascii="Times New Roman" w:hAnsi="Times New Roman" w:cs="Times New Roman"/>
        <w:i/>
        <w:iCs/>
        <w:color w:val="000000"/>
      </w:rPr>
      <w:t>localitatea Glimboca, n</w:t>
    </w:r>
    <w:r>
      <w:rPr>
        <w:rFonts w:ascii="Times New Roman" w:hAnsi="Times New Roman" w:cs="Times New Roman"/>
        <w:i/>
        <w:iCs/>
        <w:color w:val="000000"/>
      </w:rPr>
      <w:t xml:space="preserve">r. 405,Jud.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Caraş- Severin, telefon:0374.992.733, </w:t>
    </w:r>
    <w:r>
      <w:rPr>
        <w:rFonts w:ascii="Times New Roman" w:hAnsi="Times New Roman" w:cs="Times New Roman"/>
        <w:i/>
        <w:iCs/>
        <w:color w:val="000000"/>
        <w:lang w:val="de-DE"/>
      </w:rPr>
      <w:t xml:space="preserve">sau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>prin e</w:t>
    </w:r>
    <w:r w:rsidRPr="00E21753">
      <w:rPr>
        <w:rFonts w:ascii="Cambria Math" w:hAnsi="Cambria Math" w:cs="Times New Roman"/>
        <w:i/>
        <w:iCs/>
        <w:color w:val="000000"/>
        <w:lang w:val="de-DE"/>
      </w:rPr>
      <w:t>‐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mail: </w:t>
    </w:r>
    <w:hyperlink r:id="rId1" w:history="1">
      <w:r w:rsidRPr="00E21753">
        <w:rPr>
          <w:rStyle w:val="Hyperlink"/>
          <w:rFonts w:ascii="Times New Roman" w:hAnsi="Times New Roman" w:cs="Times New Roman"/>
          <w:i/>
          <w:iCs/>
          <w:lang w:val="de-DE"/>
        </w:rPr>
        <w:t>galtaragugulanilor@yahoo.com</w:t>
      </w:r>
    </w:hyperlink>
    <w:r w:rsidRPr="00E21753">
      <w:rPr>
        <w:rFonts w:ascii="Times New Roman" w:hAnsi="Times New Roman" w:cs="Times New Roman"/>
        <w:i/>
        <w:iCs/>
        <w:color w:val="0000FF"/>
        <w:lang w:val="de-DE"/>
      </w:rPr>
      <w:t>, www.galtaragugulanilor.ro</w:t>
    </w:r>
  </w:p>
  <w:p w:rsidR="00B96B64" w:rsidRPr="00B96B64" w:rsidRDefault="00B96B64" w:rsidP="00B96B64">
    <w:pPr>
      <w:pStyle w:val="Footer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02EF" w:rsidRDefault="00F302EF" w:rsidP="00B96B64">
      <w:pPr>
        <w:spacing w:after="0" w:line="240" w:lineRule="auto"/>
      </w:pPr>
      <w:r>
        <w:separator/>
      </w:r>
    </w:p>
  </w:footnote>
  <w:footnote w:type="continuationSeparator" w:id="0">
    <w:p w:rsidR="00F302EF" w:rsidRDefault="00F302EF" w:rsidP="00B96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B64" w:rsidRDefault="00F302EF">
    <w:pPr>
      <w:pStyle w:val="Header"/>
    </w:pPr>
    <w:r>
      <w:rPr>
        <w:noProof/>
      </w:rPr>
      <w:pict>
        <v:group id="Group 17" o:spid="_x0000_s2049" style="position:absolute;margin-left:26.55pt;margin-top:-66.95pt;width:424.35pt;height:1in;z-index:-251658240;mso-position-horizontal-relative:margin;mso-position-vertical-relative:margin" coordsize="53892,9144" wrapcoords="3053 0 3053 3600 -38 3600 -38 21150 3053 21375 6831 21375 21600 21150 21600 3600 6831 3600 6831 0 3053 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8" o:spid="_x0000_s2050" type="#_x0000_t75" style="position:absolute;left:7848;width:9144;height:9144;visibility:visible">
            <v:imagedata r:id="rId1" o:title=""/>
            <v:path arrowok="t"/>
          </v:shape>
          <v:shape id="Picture 19" o:spid="_x0000_s2051" type="#_x0000_t75" style="position:absolute;left:16078;top:1600;width:8610;height:7315;visibility:visible">
            <v:imagedata r:id="rId2" o:title=""/>
            <v:path arrowok="t"/>
          </v:shape>
          <v:shape id="Picture 20" o:spid="_x0000_s2052" type="#_x0000_t75" style="position:absolute;left:25374;top:1600;width:11068;height:7315;visibility:visible">
            <v:imagedata r:id="rId3" o:title=""/>
            <v:path arrowok="t"/>
          </v:shape>
          <v:shape id="Picture 21" o:spid="_x0000_s2053" type="#_x0000_t75" style="position:absolute;left:44043;top:1600;width:9849;height:7315;visibility:visible">
            <v:imagedata r:id="rId4" o:title=""/>
            <v:path arrowok="t"/>
          </v:shape>
          <v:shape id="Picture 22" o:spid="_x0000_s2054" type="#_x0000_t75" style="position:absolute;left:37338;top:1600;width:7435;height:7315;visibility:visible">
            <v:imagedata r:id="rId5" o:title=""/>
            <v:path arrowok="t"/>
          </v:shape>
          <v:shape id="Picture 23" o:spid="_x0000_s2055" type="#_x0000_t75" style="position:absolute;top:1600;width:8553;height:7315;visibility:visible">
            <v:imagedata r:id="rId6" o:title=""/>
            <v:path arrowok="t"/>
          </v:shape>
          <w10:wrap anchorx="margin" anchory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319A8"/>
    <w:multiLevelType w:val="multilevel"/>
    <w:tmpl w:val="E362A8FC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1" w15:restartNumberingAfterBreak="0">
    <w:nsid w:val="1B485A64"/>
    <w:multiLevelType w:val="hybridMultilevel"/>
    <w:tmpl w:val="520AA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601BF"/>
    <w:multiLevelType w:val="multilevel"/>
    <w:tmpl w:val="25B601B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eastAsia="Calibri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18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2"/>
      <w:numFmt w:val="lowerRoman"/>
      <w:lvlText w:val="%5."/>
      <w:lvlJc w:val="left"/>
      <w:pPr>
        <w:ind w:left="3960" w:hanging="720"/>
      </w:pPr>
      <w:rPr>
        <w:rFonts w:hint="default"/>
        <w:b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4387F"/>
    <w:multiLevelType w:val="multilevel"/>
    <w:tmpl w:val="316A3FF8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4" w15:restartNumberingAfterBreak="0">
    <w:nsid w:val="342528DA"/>
    <w:multiLevelType w:val="multilevel"/>
    <w:tmpl w:val="FA2AD562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5" w15:restartNumberingAfterBreak="0">
    <w:nsid w:val="425032A8"/>
    <w:multiLevelType w:val="multilevel"/>
    <w:tmpl w:val="425032A8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9494F"/>
    <w:multiLevelType w:val="hybridMultilevel"/>
    <w:tmpl w:val="D5C0E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1785E"/>
    <w:multiLevelType w:val="multilevel"/>
    <w:tmpl w:val="ED94EC78"/>
    <w:styleLink w:val="List51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8" w15:restartNumberingAfterBreak="0">
    <w:nsid w:val="723F3CF6"/>
    <w:multiLevelType w:val="hybridMultilevel"/>
    <w:tmpl w:val="4366E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3F52"/>
    <w:rsid w:val="00061F40"/>
    <w:rsid w:val="000F7D07"/>
    <w:rsid w:val="00211230"/>
    <w:rsid w:val="00234A9C"/>
    <w:rsid w:val="002E0229"/>
    <w:rsid w:val="002F0968"/>
    <w:rsid w:val="00303C8F"/>
    <w:rsid w:val="00337E13"/>
    <w:rsid w:val="0034022F"/>
    <w:rsid w:val="003738FD"/>
    <w:rsid w:val="003B6EA1"/>
    <w:rsid w:val="003E7D95"/>
    <w:rsid w:val="003F3607"/>
    <w:rsid w:val="004879CC"/>
    <w:rsid w:val="004B6F96"/>
    <w:rsid w:val="00535C21"/>
    <w:rsid w:val="005B6FB4"/>
    <w:rsid w:val="006D5C1F"/>
    <w:rsid w:val="006E5D79"/>
    <w:rsid w:val="007E031F"/>
    <w:rsid w:val="0080434F"/>
    <w:rsid w:val="008E71FB"/>
    <w:rsid w:val="008F4A2C"/>
    <w:rsid w:val="009049DC"/>
    <w:rsid w:val="00912C4B"/>
    <w:rsid w:val="00917354"/>
    <w:rsid w:val="009A20D8"/>
    <w:rsid w:val="009C5CED"/>
    <w:rsid w:val="009C64CC"/>
    <w:rsid w:val="00A406C2"/>
    <w:rsid w:val="00AE3330"/>
    <w:rsid w:val="00B768E6"/>
    <w:rsid w:val="00B96B64"/>
    <w:rsid w:val="00BC2014"/>
    <w:rsid w:val="00C226B5"/>
    <w:rsid w:val="00C75F13"/>
    <w:rsid w:val="00C84881"/>
    <w:rsid w:val="00D44282"/>
    <w:rsid w:val="00D668F0"/>
    <w:rsid w:val="00D74765"/>
    <w:rsid w:val="00E00483"/>
    <w:rsid w:val="00E33F52"/>
    <w:rsid w:val="00F302EF"/>
    <w:rsid w:val="00F71896"/>
    <w:rsid w:val="00F92F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5:docId w15:val="{3A323C1A-AABE-4200-9872-6A7186AB0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6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51">
    <w:name w:val="List 51"/>
    <w:basedOn w:val="NoList"/>
    <w:rsid w:val="00A406C2"/>
    <w:pPr>
      <w:numPr>
        <w:numId w:val="4"/>
      </w:numPr>
    </w:pPr>
  </w:style>
  <w:style w:type="paragraph" w:styleId="ListParagraph">
    <w:name w:val="List Paragraph"/>
    <w:aliases w:val="Normal bullet 2,lp1,Heading x1,Antes de enumeración,body 2,Listă paragraf,List Paragraph11,Listă colorată - Accentuare 11,Bullet,Citation List"/>
    <w:basedOn w:val="Normal"/>
    <w:link w:val="ListParagraphChar"/>
    <w:uiPriority w:val="34"/>
    <w:qFormat/>
    <w:rsid w:val="00A406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9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6B64"/>
  </w:style>
  <w:style w:type="paragraph" w:styleId="Footer">
    <w:name w:val="footer"/>
    <w:basedOn w:val="Normal"/>
    <w:link w:val="FooterChar"/>
    <w:uiPriority w:val="99"/>
    <w:semiHidden/>
    <w:unhideWhenUsed/>
    <w:rsid w:val="00B9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6B64"/>
  </w:style>
  <w:style w:type="character" w:styleId="Hyperlink">
    <w:name w:val="Hyperlink"/>
    <w:basedOn w:val="DefaultParagraphFont"/>
    <w:uiPriority w:val="99"/>
    <w:unhideWhenUsed/>
    <w:rsid w:val="00B96B64"/>
    <w:rPr>
      <w:color w:val="0000FF" w:themeColor="hyperlink"/>
      <w:u w:val="single"/>
    </w:rPr>
  </w:style>
  <w:style w:type="paragraph" w:customStyle="1" w:styleId="Default">
    <w:name w:val="Default"/>
    <w:rsid w:val="006D5C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968"/>
    <w:rPr>
      <w:rFonts w:ascii="Segoe UI" w:hAnsi="Segoe UI" w:cs="Segoe UI"/>
      <w:sz w:val="18"/>
      <w:szCs w:val="18"/>
    </w:rPr>
  </w:style>
  <w:style w:type="paragraph" w:customStyle="1" w:styleId="ColorfulList-Accent11">
    <w:name w:val="Colorful List - Accent 11"/>
    <w:qFormat/>
    <w:rsid w:val="00912C4B"/>
    <w:pPr>
      <w:pBdr>
        <w:top w:val="nil"/>
        <w:left w:val="nil"/>
        <w:bottom w:val="nil"/>
        <w:right w:val="nil"/>
        <w:between w:val="nil"/>
        <w:bar w:val="nil"/>
      </w:pBdr>
      <w:spacing w:after="0"/>
      <w:ind w:left="720"/>
    </w:pPr>
    <w:rPr>
      <w:rFonts w:ascii="Trebuchet MS" w:eastAsia="Arial Unicode MS" w:hAnsi="Arial Unicode MS" w:cs="Arial Unicode MS"/>
      <w:color w:val="000000"/>
      <w:sz w:val="24"/>
      <w:szCs w:val="24"/>
      <w:u w:color="000000"/>
      <w:bdr w:val="nil"/>
    </w:rPr>
  </w:style>
  <w:style w:type="character" w:customStyle="1" w:styleId="ListParagraphChar">
    <w:name w:val="List Paragraph Char"/>
    <w:aliases w:val="Normal bullet 2 Char,lp1 Char,Heading x1 Char,Antes de enumeración Char,body 2 Char,Listă paragraf Char,List Paragraph11 Char,Listă colorată - Accentuare 11 Char,Bullet Char,Citation List Char"/>
    <w:link w:val="ListParagraph"/>
    <w:uiPriority w:val="34"/>
    <w:locked/>
    <w:rsid w:val="00912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ltaragugulanilor@yahoo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72BFC-7900-4E73-B2A7-C3FB310F5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Adrian Rus</cp:lastModifiedBy>
  <cp:revision>3</cp:revision>
  <cp:lastPrinted>2018-02-27T12:41:00Z</cp:lastPrinted>
  <dcterms:created xsi:type="dcterms:W3CDTF">2018-02-26T11:43:00Z</dcterms:created>
  <dcterms:modified xsi:type="dcterms:W3CDTF">2018-02-27T12:41:00Z</dcterms:modified>
</cp:coreProperties>
</file>